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30B" w:rsidRPr="00BA030B" w:rsidRDefault="00BA030B" w:rsidP="00BA030B">
      <w:pPr>
        <w:spacing w:after="0" w:line="240" w:lineRule="auto"/>
        <w:jc w:val="center"/>
        <w:rPr>
          <w:rFonts w:ascii="Courier New" w:eastAsia="Times New Roman" w:hAnsi="Courier New" w:cs="Courier New"/>
          <w:b/>
          <w:bCs/>
          <w:sz w:val="28"/>
          <w:szCs w:val="28"/>
          <w:lang w:eastAsia="ru-RU"/>
        </w:rPr>
      </w:pPr>
      <w:r w:rsidRPr="00BA030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-114300</wp:posOffset>
                </wp:positionV>
                <wp:extent cx="906145" cy="956310"/>
                <wp:effectExtent l="0" t="0" r="17145" b="1524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956310"/>
                        </a:xfrm>
                        <a:prstGeom prst="rect">
                          <a:avLst/>
                        </a:prstGeom>
                        <a:solidFill>
                          <a:srgbClr val="FFFFFF"/>
                        </a:solidFill>
                        <a:ln w="9525">
                          <a:solidFill>
                            <a:srgbClr val="FFFFFF"/>
                          </a:solidFill>
                          <a:miter lim="800000"/>
                          <a:headEnd/>
                          <a:tailEnd/>
                        </a:ln>
                      </wps:spPr>
                      <wps:txbx>
                        <w:txbxContent>
                          <w:p w:rsidR="00BA030B" w:rsidRDefault="00BA030B" w:rsidP="00BA030B">
                            <w:r>
                              <w:rPr>
                                <w:noProof/>
                                <w:lang w:eastAsia="ru-RU"/>
                              </w:rPr>
                              <w:drawing>
                                <wp:inline distT="0" distB="0" distL="0" distR="0">
                                  <wp:extent cx="714375" cy="857250"/>
                                  <wp:effectExtent l="0" t="0" r="9525" b="0"/>
                                  <wp:docPr id="1" name="Рисунок 1" descr="img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543"/>
                                          <pic:cNvPicPr>
                                            <a:picLocks noChangeAspect="1" noChangeArrowheads="1"/>
                                          </pic:cNvPicPr>
                                        </pic:nvPicPr>
                                        <pic:blipFill>
                                          <a:blip r:embed="rId6">
                                            <a:lum bright="26000"/>
                                            <a:grayscl/>
                                            <a:extLst>
                                              <a:ext uri="{28A0092B-C50C-407E-A947-70E740481C1C}">
                                                <a14:useLocalDpi xmlns:a14="http://schemas.microsoft.com/office/drawing/2010/main" val="0"/>
                                              </a:ext>
                                            </a:extLst>
                                          </a:blip>
                                          <a:srcRect/>
                                          <a:stretch>
                                            <a:fillRect/>
                                          </a:stretch>
                                        </pic:blipFill>
                                        <pic:spPr bwMode="auto">
                                          <a:xfrm>
                                            <a:off x="0" y="0"/>
                                            <a:ext cx="714375" cy="8572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9pt;margin-top:-9pt;width:71.35pt;height:75.3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" strokecolor="white">
                <v:textbox>
                  <w:txbxContent>
                    <w:p w:rsidR="00BA030B" w:rsidRDefault="00BA030B" w:rsidP="00BA030B">
                      <w:r>
                        <w:rPr>
                          <w:noProof/>
                          <w:lang w:eastAsia="ru-RU"/>
                        </w:rPr>
                        <w:drawing>
                          <wp:inline distT="0" distB="0" distL="0" distR="0">
                            <wp:extent cx="714375" cy="857250"/>
                            <wp:effectExtent l="0" t="0" r="9525" b="0"/>
                            <wp:docPr id="1" name="Рисунок 1" descr="img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543"/>
                                    <pic:cNvPicPr>
                                      <a:picLocks noChangeAspect="1" noChangeArrowheads="1"/>
                                    </pic:cNvPicPr>
                                  </pic:nvPicPr>
                                  <pic:blipFill>
                                    <a:blip r:embed="rId7">
                                      <a:lum bright="26000"/>
                                      <a:grayscl/>
                                      <a:extLst>
                                        <a:ext uri="{28A0092B-C50C-407E-A947-70E740481C1C}">
                                          <a14:useLocalDpi xmlns:a14="http://schemas.microsoft.com/office/drawing/2010/main" val="0"/>
                                        </a:ext>
                                      </a:extLst>
                                    </a:blip>
                                    <a:srcRect/>
                                    <a:stretch>
                                      <a:fillRect/>
                                    </a:stretch>
                                  </pic:blipFill>
                                  <pic:spPr bwMode="auto">
                                    <a:xfrm>
                                      <a:off x="0" y="0"/>
                                      <a:ext cx="714375" cy="857250"/>
                                    </a:xfrm>
                                    <a:prstGeom prst="rect">
                                      <a:avLst/>
                                    </a:prstGeom>
                                    <a:noFill/>
                                    <a:ln>
                                      <a:noFill/>
                                    </a:ln>
                                  </pic:spPr>
                                </pic:pic>
                              </a:graphicData>
                            </a:graphic>
                          </wp:inline>
                        </w:drawing>
                      </w:r>
                    </w:p>
                  </w:txbxContent>
                </v:textbox>
              </v:shape>
            </w:pict>
          </mc:Fallback>
        </mc:AlternateContent>
      </w:r>
      <w:r w:rsidRPr="00BA030B">
        <w:rPr>
          <w:rFonts w:ascii="Courier New" w:eastAsia="Times New Roman" w:hAnsi="Courier New" w:cs="Courier New"/>
          <w:b/>
          <w:bCs/>
          <w:sz w:val="28"/>
          <w:szCs w:val="28"/>
          <w:lang w:eastAsia="ru-RU"/>
        </w:rPr>
        <w:t>МЕСТНАЯ АДМИНИСТРАЦИЯ</w:t>
      </w:r>
    </w:p>
    <w:p w:rsidR="00BA030B" w:rsidRPr="00BA030B" w:rsidRDefault="00BA030B" w:rsidP="00BA030B">
      <w:pPr>
        <w:keepNext/>
        <w:spacing w:after="0" w:line="240" w:lineRule="auto"/>
        <w:jc w:val="center"/>
        <w:outlineLvl w:val="0"/>
        <w:rPr>
          <w:rFonts w:ascii="Courier New" w:eastAsia="Times New Roman" w:hAnsi="Courier New" w:cs="Courier New"/>
          <w:b/>
          <w:sz w:val="24"/>
          <w:szCs w:val="20"/>
          <w:lang w:eastAsia="ru-RU"/>
        </w:rPr>
      </w:pPr>
      <w:r w:rsidRPr="00BA030B">
        <w:rPr>
          <w:rFonts w:ascii="Courier New" w:eastAsia="Times New Roman" w:hAnsi="Courier New" w:cs="Courier New"/>
          <w:b/>
          <w:sz w:val="24"/>
          <w:szCs w:val="20"/>
          <w:lang w:eastAsia="ru-RU"/>
        </w:rPr>
        <w:t>ВНУТРИГОРОДСКОГО МУНИЦИПАЛЬНОГО ОБРАЗОВАНИЯ</w:t>
      </w:r>
    </w:p>
    <w:p w:rsidR="00BA030B" w:rsidRPr="00BA030B" w:rsidRDefault="00BA030B" w:rsidP="00BA030B">
      <w:pPr>
        <w:spacing w:after="0" w:line="240" w:lineRule="auto"/>
        <w:jc w:val="center"/>
        <w:rPr>
          <w:rFonts w:ascii="Courier New" w:eastAsia="Times New Roman" w:hAnsi="Courier New" w:cs="Courier New"/>
          <w:b/>
          <w:sz w:val="24"/>
          <w:szCs w:val="24"/>
          <w:lang w:eastAsia="ru-RU"/>
        </w:rPr>
      </w:pPr>
      <w:r w:rsidRPr="00BA030B">
        <w:rPr>
          <w:rFonts w:ascii="Courier New" w:eastAsia="Times New Roman" w:hAnsi="Courier New" w:cs="Courier New"/>
          <w:b/>
          <w:sz w:val="24"/>
          <w:szCs w:val="24"/>
          <w:lang w:eastAsia="ru-RU"/>
        </w:rPr>
        <w:t>САНКТ-ПЕТЕРБУРГА</w:t>
      </w:r>
    </w:p>
    <w:p w:rsidR="00BA030B" w:rsidRPr="00BA030B" w:rsidRDefault="00BA030B" w:rsidP="00BA030B">
      <w:pPr>
        <w:keepNext/>
        <w:spacing w:before="240" w:after="60" w:line="240" w:lineRule="auto"/>
        <w:jc w:val="center"/>
        <w:outlineLvl w:val="1"/>
        <w:rPr>
          <w:rFonts w:ascii="Courier New" w:eastAsia="Times New Roman" w:hAnsi="Courier New" w:cs="Courier New"/>
          <w:b/>
          <w:bCs/>
          <w:sz w:val="28"/>
          <w:szCs w:val="28"/>
          <w:lang w:eastAsia="ru-RU"/>
        </w:rPr>
      </w:pPr>
      <w:r w:rsidRPr="00BA030B">
        <w:rPr>
          <w:rFonts w:ascii="Courier New" w:eastAsia="Times New Roman" w:hAnsi="Courier New" w:cs="Courier New"/>
          <w:b/>
          <w:bCs/>
          <w:sz w:val="28"/>
          <w:szCs w:val="28"/>
          <w:lang w:eastAsia="ru-RU"/>
        </w:rPr>
        <w:t xml:space="preserve">МУНИЦИПАЛЬНЫЙ ОКРУГ </w:t>
      </w:r>
      <w:r w:rsidRPr="00BA030B">
        <w:rPr>
          <w:rFonts w:ascii="Courier New" w:eastAsia="Times New Roman" w:hAnsi="Courier New" w:cs="Courier New"/>
          <w:b/>
          <w:bCs/>
          <w:sz w:val="26"/>
          <w:szCs w:val="26"/>
          <w:lang w:eastAsia="ru-RU"/>
        </w:rPr>
        <w:t>ВОЛКОВСКОЕ</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r w:rsidRPr="00BA030B">
        <w:rPr>
          <w:rFonts w:ascii="Times New Roman" w:eastAsia="Times New Roman" w:hAnsi="Times New Roman" w:cs="Times New Roman"/>
          <w:sz w:val="24"/>
          <w:szCs w:val="24"/>
          <w:lang w:eastAsia="ru-RU"/>
        </w:rPr>
        <w:t>_____________________________________________________________________________</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BA030B" w:rsidRDefault="00BA030B" w:rsidP="00BA030B">
      <w:pPr>
        <w:keepNext/>
        <w:spacing w:after="0" w:line="240" w:lineRule="auto"/>
        <w:jc w:val="center"/>
        <w:outlineLvl w:val="0"/>
        <w:rPr>
          <w:rFonts w:ascii="Times New Roman" w:eastAsia="Times New Roman" w:hAnsi="Times New Roman" w:cs="Times New Roman"/>
          <w:b/>
          <w:sz w:val="24"/>
          <w:szCs w:val="24"/>
          <w:lang w:eastAsia="ru-RU"/>
        </w:rPr>
      </w:pPr>
      <w:r w:rsidRPr="00BA030B">
        <w:rPr>
          <w:rFonts w:ascii="Times New Roman" w:eastAsia="Times New Roman" w:hAnsi="Times New Roman" w:cs="Times New Roman"/>
          <w:b/>
          <w:sz w:val="24"/>
          <w:szCs w:val="24"/>
          <w:lang w:eastAsia="ru-RU"/>
        </w:rPr>
        <w:t>ПОСТАНОВЛЕНИЕ</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BA030B" w:rsidRDefault="004445D5" w:rsidP="00BA030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F1019A">
        <w:rPr>
          <w:rFonts w:ascii="Times New Roman" w:eastAsia="Times New Roman" w:hAnsi="Times New Roman" w:cs="Times New Roman"/>
          <w:sz w:val="24"/>
          <w:szCs w:val="24"/>
          <w:lang w:eastAsia="ru-RU"/>
        </w:rPr>
        <w:t>2</w:t>
      </w:r>
      <w:bookmarkStart w:id="0" w:name="_GoBack"/>
      <w:bookmarkEnd w:id="0"/>
      <w:r>
        <w:rPr>
          <w:rFonts w:ascii="Times New Roman" w:eastAsia="Times New Roman" w:hAnsi="Times New Roman" w:cs="Times New Roman"/>
          <w:sz w:val="24"/>
          <w:szCs w:val="24"/>
          <w:lang w:eastAsia="ru-RU"/>
        </w:rPr>
        <w:t>.11.2022</w:t>
      </w:r>
      <w:r w:rsidR="00BA030B" w:rsidRPr="00BA030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BA030B" w:rsidRPr="00BA030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63</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О внесении изменений в Постановление</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Местной Администрации внутригородского </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муниципального образования Санкт-Петербурга </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муниципальный округ Волковское от </w:t>
      </w:r>
      <w:r w:rsidR="00AB4A6A">
        <w:rPr>
          <w:rFonts w:ascii="Times New Roman" w:eastAsia="Times New Roman" w:hAnsi="Times New Roman" w:cs="Times New Roman"/>
          <w:color w:val="000000"/>
          <w:sz w:val="20"/>
          <w:szCs w:val="20"/>
          <w:lang w:eastAsia="ru-RU" w:bidi="ru-RU"/>
        </w:rPr>
        <w:t>07</w:t>
      </w:r>
      <w:r w:rsidRPr="00BA030B">
        <w:rPr>
          <w:rFonts w:ascii="Times New Roman" w:eastAsia="Times New Roman" w:hAnsi="Times New Roman" w:cs="Times New Roman"/>
          <w:color w:val="000000"/>
          <w:sz w:val="20"/>
          <w:szCs w:val="20"/>
          <w:lang w:eastAsia="ru-RU" w:bidi="ru-RU"/>
        </w:rPr>
        <w:t>.</w:t>
      </w:r>
      <w:r w:rsidR="00773C12">
        <w:rPr>
          <w:rFonts w:ascii="Times New Roman" w:eastAsia="Times New Roman" w:hAnsi="Times New Roman" w:cs="Times New Roman"/>
          <w:color w:val="000000"/>
          <w:sz w:val="20"/>
          <w:szCs w:val="20"/>
          <w:lang w:eastAsia="ru-RU" w:bidi="ru-RU"/>
        </w:rPr>
        <w:t>0</w:t>
      </w:r>
      <w:r w:rsidR="00AB4A6A">
        <w:rPr>
          <w:rFonts w:ascii="Times New Roman" w:eastAsia="Times New Roman" w:hAnsi="Times New Roman" w:cs="Times New Roman"/>
          <w:color w:val="000000"/>
          <w:sz w:val="20"/>
          <w:szCs w:val="20"/>
          <w:lang w:eastAsia="ru-RU" w:bidi="ru-RU"/>
        </w:rPr>
        <w:t>6</w:t>
      </w:r>
      <w:r w:rsidRPr="00BA030B">
        <w:rPr>
          <w:rFonts w:ascii="Times New Roman" w:eastAsia="Times New Roman" w:hAnsi="Times New Roman" w:cs="Times New Roman"/>
          <w:color w:val="000000"/>
          <w:sz w:val="20"/>
          <w:szCs w:val="20"/>
          <w:lang w:eastAsia="ru-RU" w:bidi="ru-RU"/>
        </w:rPr>
        <w:t>.201</w:t>
      </w:r>
      <w:r w:rsidR="00AB4A6A">
        <w:rPr>
          <w:rFonts w:ascii="Times New Roman" w:eastAsia="Times New Roman" w:hAnsi="Times New Roman" w:cs="Times New Roman"/>
          <w:color w:val="000000"/>
          <w:sz w:val="20"/>
          <w:szCs w:val="20"/>
          <w:lang w:eastAsia="ru-RU" w:bidi="ru-RU"/>
        </w:rPr>
        <w:t>2</w:t>
      </w:r>
      <w:r w:rsidRPr="00BA030B">
        <w:rPr>
          <w:rFonts w:ascii="Times New Roman" w:eastAsia="Times New Roman" w:hAnsi="Times New Roman" w:cs="Times New Roman"/>
          <w:color w:val="000000"/>
          <w:sz w:val="20"/>
          <w:szCs w:val="20"/>
          <w:lang w:eastAsia="ru-RU" w:bidi="ru-RU"/>
        </w:rPr>
        <w:t xml:space="preserve"> № </w:t>
      </w:r>
      <w:r w:rsidR="00AB4A6A">
        <w:rPr>
          <w:rFonts w:ascii="Times New Roman" w:eastAsia="Times New Roman" w:hAnsi="Times New Roman" w:cs="Times New Roman"/>
          <w:color w:val="000000"/>
          <w:sz w:val="20"/>
          <w:szCs w:val="20"/>
          <w:lang w:eastAsia="ru-RU" w:bidi="ru-RU"/>
        </w:rPr>
        <w:t>2</w:t>
      </w:r>
      <w:r w:rsidR="00171F28">
        <w:rPr>
          <w:rFonts w:ascii="Times New Roman" w:eastAsia="Times New Roman" w:hAnsi="Times New Roman" w:cs="Times New Roman"/>
          <w:color w:val="000000"/>
          <w:sz w:val="20"/>
          <w:szCs w:val="20"/>
          <w:lang w:eastAsia="ru-RU" w:bidi="ru-RU"/>
        </w:rPr>
        <w:t>2</w:t>
      </w:r>
      <w:r w:rsidRPr="00BA030B">
        <w:rPr>
          <w:rFonts w:ascii="Times New Roman" w:eastAsia="Times New Roman" w:hAnsi="Times New Roman" w:cs="Times New Roman"/>
          <w:color w:val="000000"/>
          <w:sz w:val="20"/>
          <w:szCs w:val="20"/>
          <w:lang w:eastAsia="ru-RU" w:bidi="ru-RU"/>
        </w:rPr>
        <w:t xml:space="preserve"> </w:t>
      </w:r>
    </w:p>
    <w:p w:rsidR="00171F28" w:rsidRDefault="00BA030B" w:rsidP="00171F28">
      <w:pPr>
        <w:spacing w:after="0" w:line="240" w:lineRule="auto"/>
        <w:rPr>
          <w:rFonts w:ascii="Times New Roman" w:eastAsia="Times New Roman" w:hAnsi="Times New Roman" w:cs="Times New Roman"/>
          <w:bCs/>
          <w:color w:val="000000"/>
          <w:kern w:val="1"/>
          <w:sz w:val="20"/>
          <w:szCs w:val="20"/>
          <w:lang w:eastAsia="hi-IN" w:bidi="hi-IN"/>
        </w:rPr>
      </w:pPr>
      <w:r w:rsidRPr="00BA030B">
        <w:rPr>
          <w:rFonts w:ascii="Times New Roman" w:eastAsia="Times New Roman" w:hAnsi="Times New Roman" w:cs="Times New Roman"/>
          <w:color w:val="000000"/>
          <w:sz w:val="20"/>
          <w:szCs w:val="20"/>
          <w:lang w:eastAsia="ru-RU" w:bidi="ru-RU"/>
        </w:rPr>
        <w:t>«</w:t>
      </w:r>
      <w:r w:rsidR="00171F28" w:rsidRPr="00171F28">
        <w:rPr>
          <w:rFonts w:ascii="Times New Roman" w:eastAsia="Times New Roman" w:hAnsi="Times New Roman" w:cs="Times New Roman"/>
          <w:bCs/>
          <w:color w:val="000000"/>
          <w:kern w:val="1"/>
          <w:sz w:val="20"/>
          <w:szCs w:val="20"/>
          <w:lang w:eastAsia="hi-IN" w:bidi="hi-IN"/>
        </w:rPr>
        <w:t>Об утверждении Административного регламента предоставления</w:t>
      </w:r>
    </w:p>
    <w:p w:rsidR="00171F28" w:rsidRDefault="00171F28" w:rsidP="00171F28">
      <w:pPr>
        <w:spacing w:after="0" w:line="240" w:lineRule="auto"/>
        <w:rPr>
          <w:rFonts w:ascii="Times New Roman" w:eastAsia="Times New Roman" w:hAnsi="Times New Roman" w:cs="Times New Roman"/>
          <w:bCs/>
          <w:color w:val="000000"/>
          <w:kern w:val="1"/>
          <w:sz w:val="20"/>
          <w:szCs w:val="20"/>
          <w:lang w:eastAsia="hi-IN" w:bidi="hi-IN"/>
        </w:rPr>
      </w:pPr>
      <w:r w:rsidRPr="00171F28">
        <w:rPr>
          <w:rFonts w:ascii="Times New Roman" w:eastAsia="Times New Roman" w:hAnsi="Times New Roman" w:cs="Times New Roman"/>
          <w:bCs/>
          <w:color w:val="000000"/>
          <w:kern w:val="1"/>
          <w:sz w:val="20"/>
          <w:szCs w:val="20"/>
          <w:lang w:eastAsia="hi-IN" w:bidi="hi-IN"/>
        </w:rPr>
        <w:t>Местной Администрацией внутригородского муниципального</w:t>
      </w:r>
    </w:p>
    <w:p w:rsidR="00171F28" w:rsidRDefault="00171F28" w:rsidP="00171F28">
      <w:pPr>
        <w:spacing w:after="0" w:line="240" w:lineRule="auto"/>
        <w:rPr>
          <w:rFonts w:ascii="Times New Roman" w:eastAsia="Times New Roman" w:hAnsi="Times New Roman" w:cs="Times New Roman"/>
          <w:bCs/>
          <w:color w:val="000000"/>
          <w:kern w:val="1"/>
          <w:sz w:val="20"/>
          <w:szCs w:val="20"/>
          <w:lang w:eastAsia="hi-IN" w:bidi="hi-IN"/>
        </w:rPr>
      </w:pPr>
      <w:r>
        <w:rPr>
          <w:rFonts w:ascii="Times New Roman" w:eastAsia="Times New Roman" w:hAnsi="Times New Roman" w:cs="Times New Roman"/>
          <w:bCs/>
          <w:color w:val="000000"/>
          <w:kern w:val="1"/>
          <w:sz w:val="20"/>
          <w:szCs w:val="20"/>
          <w:lang w:eastAsia="hi-IN" w:bidi="hi-IN"/>
        </w:rPr>
        <w:t>о</w:t>
      </w:r>
      <w:r w:rsidRPr="00171F28">
        <w:rPr>
          <w:rFonts w:ascii="Times New Roman" w:eastAsia="Times New Roman" w:hAnsi="Times New Roman" w:cs="Times New Roman"/>
          <w:bCs/>
          <w:color w:val="000000"/>
          <w:kern w:val="1"/>
          <w:sz w:val="20"/>
          <w:szCs w:val="20"/>
          <w:lang w:eastAsia="hi-IN" w:bidi="hi-IN"/>
        </w:rPr>
        <w:t>бразования</w:t>
      </w:r>
      <w:r>
        <w:rPr>
          <w:rFonts w:ascii="Times New Roman" w:eastAsia="Times New Roman" w:hAnsi="Times New Roman" w:cs="Times New Roman"/>
          <w:bCs/>
          <w:color w:val="000000"/>
          <w:kern w:val="1"/>
          <w:sz w:val="20"/>
          <w:szCs w:val="20"/>
          <w:lang w:eastAsia="hi-IN" w:bidi="hi-IN"/>
        </w:rPr>
        <w:t xml:space="preserve"> </w:t>
      </w:r>
      <w:r w:rsidRPr="00171F28">
        <w:rPr>
          <w:rFonts w:ascii="Times New Roman" w:eastAsia="Times New Roman" w:hAnsi="Times New Roman" w:cs="Times New Roman"/>
          <w:bCs/>
          <w:color w:val="000000"/>
          <w:kern w:val="1"/>
          <w:sz w:val="20"/>
          <w:szCs w:val="20"/>
          <w:lang w:eastAsia="hi-IN" w:bidi="hi-IN"/>
        </w:rPr>
        <w:t>Санкт-Петербурга муниципальный округ Волковское</w:t>
      </w:r>
    </w:p>
    <w:p w:rsidR="00171F28" w:rsidRDefault="00171F28" w:rsidP="00171F28">
      <w:pPr>
        <w:spacing w:after="0" w:line="240" w:lineRule="auto"/>
        <w:rPr>
          <w:rFonts w:ascii="Times New Roman" w:eastAsia="Times New Roman" w:hAnsi="Times New Roman" w:cs="Times New Roman"/>
          <w:bCs/>
          <w:color w:val="000000"/>
          <w:kern w:val="1"/>
          <w:sz w:val="20"/>
          <w:szCs w:val="20"/>
          <w:lang w:eastAsia="hi-IN" w:bidi="hi-IN"/>
        </w:rPr>
      </w:pPr>
      <w:r w:rsidRPr="00171F28">
        <w:rPr>
          <w:rFonts w:ascii="Times New Roman" w:eastAsia="Times New Roman" w:hAnsi="Times New Roman" w:cs="Times New Roman"/>
          <w:bCs/>
          <w:color w:val="000000"/>
          <w:kern w:val="1"/>
          <w:sz w:val="20"/>
          <w:szCs w:val="20"/>
          <w:lang w:eastAsia="hi-IN" w:bidi="hi-IN"/>
        </w:rPr>
        <w:t xml:space="preserve">муниципальной услуги «Регистрация трудового договора, </w:t>
      </w:r>
    </w:p>
    <w:p w:rsidR="00171F28" w:rsidRDefault="00171F28" w:rsidP="00171F28">
      <w:pPr>
        <w:spacing w:after="0" w:line="240" w:lineRule="auto"/>
        <w:rPr>
          <w:rFonts w:ascii="Times New Roman" w:eastAsia="Times New Roman" w:hAnsi="Times New Roman" w:cs="Times New Roman"/>
          <w:bCs/>
          <w:color w:val="000000"/>
          <w:kern w:val="1"/>
          <w:sz w:val="20"/>
          <w:szCs w:val="20"/>
          <w:lang w:eastAsia="hi-IN" w:bidi="hi-IN"/>
        </w:rPr>
      </w:pPr>
      <w:r w:rsidRPr="00171F28">
        <w:rPr>
          <w:rFonts w:ascii="Times New Roman" w:eastAsia="Times New Roman" w:hAnsi="Times New Roman" w:cs="Times New Roman"/>
          <w:bCs/>
          <w:color w:val="000000"/>
          <w:kern w:val="1"/>
          <w:sz w:val="20"/>
          <w:szCs w:val="20"/>
          <w:lang w:eastAsia="hi-IN" w:bidi="hi-IN"/>
        </w:rPr>
        <w:t>заключаемого работником с работодателем – физическим лицом,</w:t>
      </w:r>
    </w:p>
    <w:p w:rsidR="00BA030B" w:rsidRPr="00BA030B" w:rsidRDefault="00171F28" w:rsidP="00171F28">
      <w:pPr>
        <w:spacing w:after="0" w:line="240" w:lineRule="auto"/>
        <w:rPr>
          <w:rFonts w:ascii="Times New Roman" w:eastAsia="Times New Roman" w:hAnsi="Times New Roman" w:cs="Times New Roman"/>
          <w:sz w:val="24"/>
          <w:szCs w:val="24"/>
          <w:lang w:eastAsia="ru-RU"/>
        </w:rPr>
      </w:pPr>
      <w:r w:rsidRPr="00171F28">
        <w:rPr>
          <w:rFonts w:ascii="Times New Roman" w:eastAsia="Times New Roman" w:hAnsi="Times New Roman" w:cs="Times New Roman"/>
          <w:bCs/>
          <w:color w:val="000000"/>
          <w:kern w:val="1"/>
          <w:sz w:val="20"/>
          <w:szCs w:val="20"/>
          <w:lang w:eastAsia="hi-IN" w:bidi="hi-IN"/>
        </w:rPr>
        <w:t>не являющимся индивидуальным предпринимателем</w:t>
      </w:r>
      <w:r w:rsidR="00BA030B" w:rsidRPr="00BA030B">
        <w:rPr>
          <w:rFonts w:ascii="Times New Roman" w:eastAsia="Times New Roman" w:hAnsi="Times New Roman" w:cs="Times New Roman"/>
          <w:sz w:val="20"/>
          <w:szCs w:val="20"/>
          <w:lang w:eastAsia="ru-RU"/>
        </w:rPr>
        <w:t>».</w:t>
      </w:r>
      <w:r w:rsidR="00BA030B" w:rsidRPr="00BA030B">
        <w:rPr>
          <w:rFonts w:ascii="Times New Roman" w:eastAsia="Times New Roman" w:hAnsi="Times New Roman" w:cs="Times New Roman"/>
          <w:lang w:eastAsia="ru-RU"/>
        </w:rPr>
        <w:t xml:space="preserve"> </w:t>
      </w:r>
    </w:p>
    <w:p w:rsidR="00BA030B" w:rsidRPr="00BA030B" w:rsidRDefault="00BA030B" w:rsidP="00BA030B">
      <w:pPr>
        <w:widowControl w:val="0"/>
        <w:spacing w:after="185" w:line="220" w:lineRule="exact"/>
        <w:ind w:firstLine="567"/>
        <w:jc w:val="both"/>
        <w:rPr>
          <w:rFonts w:ascii="Times New Roman" w:eastAsia="Times New Roman" w:hAnsi="Times New Roman" w:cs="Times New Roman"/>
          <w:color w:val="000000"/>
          <w:sz w:val="24"/>
          <w:szCs w:val="24"/>
          <w:lang w:eastAsia="ru-RU" w:bidi="ru-RU"/>
        </w:rPr>
      </w:pPr>
    </w:p>
    <w:p w:rsidR="00BA030B" w:rsidRDefault="00BA030B" w:rsidP="0099106C">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ru-RU" w:bidi="ru-RU"/>
        </w:rPr>
      </w:pPr>
      <w:r w:rsidRPr="00BA030B">
        <w:rPr>
          <w:rFonts w:ascii="Times New Roman" w:eastAsia="Times New Roman" w:hAnsi="Times New Roman" w:cs="Times New Roman"/>
          <w:color w:val="000000"/>
          <w:sz w:val="24"/>
          <w:szCs w:val="24"/>
          <w:lang w:eastAsia="ru-RU"/>
        </w:rPr>
        <w:t>На основании протеста прокуратуры Фрунзенского района от 3</w:t>
      </w:r>
      <w:r w:rsidR="00773C12">
        <w:rPr>
          <w:rFonts w:ascii="Times New Roman" w:eastAsia="Times New Roman" w:hAnsi="Times New Roman" w:cs="Times New Roman"/>
          <w:color w:val="000000"/>
          <w:sz w:val="24"/>
          <w:szCs w:val="24"/>
          <w:lang w:eastAsia="ru-RU"/>
        </w:rPr>
        <w:t>0</w:t>
      </w:r>
      <w:r w:rsidRPr="00BA030B">
        <w:rPr>
          <w:rFonts w:ascii="Times New Roman" w:eastAsia="Times New Roman" w:hAnsi="Times New Roman" w:cs="Times New Roman"/>
          <w:color w:val="000000"/>
          <w:sz w:val="24"/>
          <w:szCs w:val="24"/>
          <w:lang w:eastAsia="ru-RU"/>
        </w:rPr>
        <w:t>.0</w:t>
      </w:r>
      <w:r w:rsidR="00773C12">
        <w:rPr>
          <w:rFonts w:ascii="Times New Roman" w:eastAsia="Times New Roman" w:hAnsi="Times New Roman" w:cs="Times New Roman"/>
          <w:color w:val="000000"/>
          <w:sz w:val="24"/>
          <w:szCs w:val="24"/>
          <w:lang w:eastAsia="ru-RU"/>
        </w:rPr>
        <w:t>6</w:t>
      </w:r>
      <w:r w:rsidRPr="00BA030B">
        <w:rPr>
          <w:rFonts w:ascii="Times New Roman" w:eastAsia="Times New Roman" w:hAnsi="Times New Roman" w:cs="Times New Roman"/>
          <w:color w:val="000000"/>
          <w:sz w:val="24"/>
          <w:szCs w:val="24"/>
          <w:lang w:eastAsia="ru-RU"/>
        </w:rPr>
        <w:t>.2022                                № 03-02-2022/2</w:t>
      </w:r>
      <w:r w:rsidR="00171F28">
        <w:rPr>
          <w:rFonts w:ascii="Times New Roman" w:eastAsia="Times New Roman" w:hAnsi="Times New Roman" w:cs="Times New Roman"/>
          <w:color w:val="000000"/>
          <w:sz w:val="24"/>
          <w:szCs w:val="24"/>
          <w:lang w:eastAsia="ru-RU"/>
        </w:rPr>
        <w:t>46</w:t>
      </w:r>
      <w:r w:rsidRPr="00BA030B">
        <w:rPr>
          <w:rFonts w:ascii="Times New Roman" w:eastAsia="Times New Roman" w:hAnsi="Times New Roman" w:cs="Times New Roman"/>
          <w:color w:val="000000"/>
          <w:sz w:val="24"/>
          <w:szCs w:val="24"/>
          <w:lang w:eastAsia="ru-RU"/>
        </w:rPr>
        <w:t xml:space="preserve"> и в соответствии с Федеральным законом от 27.07.2010 № 210-ФЗ                 «Об организации предоставления государственных и муниципальных услуг», Федеральным законом от 17.07.2009 № 172-ФЗ «Об антикоррупционной экспертизе нормативно правовых актов и проектов нормативных правовых актов», </w:t>
      </w:r>
      <w:r w:rsidRPr="00773C12">
        <w:rPr>
          <w:rFonts w:ascii="Times New Roman" w:eastAsia="Times New Roman" w:hAnsi="Times New Roman" w:cs="Times New Roman"/>
          <w:color w:val="000000"/>
          <w:sz w:val="24"/>
          <w:szCs w:val="24"/>
          <w:lang w:eastAsia="ru-RU" w:bidi="ru-RU"/>
        </w:rPr>
        <w:t xml:space="preserve">в целях приведения отдельных норм Административного регламента, утвержденного постановлением Местной Администрации внутригородского муниципального образования Санкт-Петербурга муниципальный округ Волковское от </w:t>
      </w:r>
      <w:r w:rsidR="00AB4A6A">
        <w:rPr>
          <w:rFonts w:ascii="Times New Roman" w:eastAsia="Times New Roman" w:hAnsi="Times New Roman" w:cs="Times New Roman"/>
          <w:color w:val="000000"/>
          <w:sz w:val="24"/>
          <w:szCs w:val="24"/>
          <w:lang w:eastAsia="ru-RU" w:bidi="ru-RU"/>
        </w:rPr>
        <w:t>07</w:t>
      </w:r>
      <w:r w:rsidR="00773C12" w:rsidRPr="00773C12">
        <w:rPr>
          <w:rFonts w:ascii="Times New Roman" w:eastAsia="Times New Roman" w:hAnsi="Times New Roman" w:cs="Times New Roman"/>
          <w:color w:val="000000"/>
          <w:sz w:val="24"/>
          <w:szCs w:val="24"/>
          <w:lang w:eastAsia="ru-RU" w:bidi="ru-RU"/>
        </w:rPr>
        <w:t>.0</w:t>
      </w:r>
      <w:r w:rsidR="00AB4A6A">
        <w:rPr>
          <w:rFonts w:ascii="Times New Roman" w:eastAsia="Times New Roman" w:hAnsi="Times New Roman" w:cs="Times New Roman"/>
          <w:color w:val="000000"/>
          <w:sz w:val="24"/>
          <w:szCs w:val="24"/>
          <w:lang w:eastAsia="ru-RU" w:bidi="ru-RU"/>
        </w:rPr>
        <w:t>6</w:t>
      </w:r>
      <w:r w:rsidR="00773C12" w:rsidRPr="00773C12">
        <w:rPr>
          <w:rFonts w:ascii="Times New Roman" w:eastAsia="Times New Roman" w:hAnsi="Times New Roman" w:cs="Times New Roman"/>
          <w:color w:val="000000"/>
          <w:sz w:val="24"/>
          <w:szCs w:val="24"/>
          <w:lang w:eastAsia="ru-RU" w:bidi="ru-RU"/>
        </w:rPr>
        <w:t>.201</w:t>
      </w:r>
      <w:r w:rsidR="00AB4A6A">
        <w:rPr>
          <w:rFonts w:ascii="Times New Roman" w:eastAsia="Times New Roman" w:hAnsi="Times New Roman" w:cs="Times New Roman"/>
          <w:color w:val="000000"/>
          <w:sz w:val="24"/>
          <w:szCs w:val="24"/>
          <w:lang w:eastAsia="ru-RU" w:bidi="ru-RU"/>
        </w:rPr>
        <w:t>2</w:t>
      </w:r>
      <w:r w:rsidR="00773C12" w:rsidRPr="00773C12">
        <w:rPr>
          <w:rFonts w:ascii="Times New Roman" w:eastAsia="Times New Roman" w:hAnsi="Times New Roman" w:cs="Times New Roman"/>
          <w:color w:val="000000"/>
          <w:sz w:val="24"/>
          <w:szCs w:val="24"/>
          <w:lang w:eastAsia="ru-RU" w:bidi="ru-RU"/>
        </w:rPr>
        <w:t xml:space="preserve"> № </w:t>
      </w:r>
      <w:r w:rsidR="00AB4A6A">
        <w:rPr>
          <w:rFonts w:ascii="Times New Roman" w:eastAsia="Times New Roman" w:hAnsi="Times New Roman" w:cs="Times New Roman"/>
          <w:color w:val="000000"/>
          <w:sz w:val="24"/>
          <w:szCs w:val="24"/>
          <w:lang w:eastAsia="ru-RU" w:bidi="ru-RU"/>
        </w:rPr>
        <w:t>2</w:t>
      </w:r>
      <w:r w:rsidR="00171F28">
        <w:rPr>
          <w:rFonts w:ascii="Times New Roman" w:eastAsia="Times New Roman" w:hAnsi="Times New Roman" w:cs="Times New Roman"/>
          <w:color w:val="000000"/>
          <w:sz w:val="24"/>
          <w:szCs w:val="24"/>
          <w:lang w:eastAsia="ru-RU" w:bidi="ru-RU"/>
        </w:rPr>
        <w:t>2</w:t>
      </w:r>
      <w:r w:rsidR="008864B7">
        <w:rPr>
          <w:rFonts w:ascii="Times New Roman" w:eastAsia="Times New Roman" w:hAnsi="Times New Roman" w:cs="Times New Roman"/>
          <w:color w:val="000000"/>
          <w:sz w:val="24"/>
          <w:szCs w:val="24"/>
          <w:lang w:eastAsia="ru-RU" w:bidi="ru-RU"/>
        </w:rPr>
        <w:t>,</w:t>
      </w:r>
      <w:r w:rsidRPr="00773C12">
        <w:rPr>
          <w:rFonts w:ascii="Times New Roman" w:eastAsia="Times New Roman" w:hAnsi="Times New Roman" w:cs="Times New Roman"/>
          <w:color w:val="000000"/>
          <w:sz w:val="24"/>
          <w:szCs w:val="24"/>
          <w:lang w:eastAsia="ru-RU" w:bidi="ru-RU"/>
        </w:rPr>
        <w:t xml:space="preserve"> в соответстви</w:t>
      </w:r>
      <w:r w:rsidR="008864B7">
        <w:rPr>
          <w:rFonts w:ascii="Times New Roman" w:eastAsia="Times New Roman" w:hAnsi="Times New Roman" w:cs="Times New Roman"/>
          <w:color w:val="000000"/>
          <w:sz w:val="24"/>
          <w:szCs w:val="24"/>
          <w:lang w:eastAsia="ru-RU" w:bidi="ru-RU"/>
        </w:rPr>
        <w:t>и</w:t>
      </w:r>
      <w:r w:rsidRPr="00773C12">
        <w:rPr>
          <w:rFonts w:ascii="Times New Roman" w:eastAsia="Times New Roman" w:hAnsi="Times New Roman" w:cs="Times New Roman"/>
          <w:color w:val="000000"/>
          <w:sz w:val="24"/>
          <w:szCs w:val="24"/>
          <w:lang w:eastAsia="ru-RU" w:bidi="ru-RU"/>
        </w:rPr>
        <w:t xml:space="preserve"> с действующим законодательством РФ,</w:t>
      </w:r>
      <w:r w:rsidR="0099106C">
        <w:rPr>
          <w:rFonts w:ascii="Times New Roman" w:eastAsia="Times New Roman" w:hAnsi="Times New Roman" w:cs="Times New Roman"/>
          <w:color w:val="000000"/>
          <w:sz w:val="24"/>
          <w:szCs w:val="24"/>
          <w:lang w:eastAsia="ru-RU" w:bidi="ru-RU"/>
        </w:rPr>
        <w:t xml:space="preserve"> </w:t>
      </w:r>
      <w:r w:rsidR="0099106C" w:rsidRPr="00BA030B">
        <w:rPr>
          <w:rFonts w:ascii="Times New Roman" w:eastAsia="Times New Roman" w:hAnsi="Times New Roman" w:cs="Times New Roman"/>
          <w:color w:val="000000"/>
          <w:sz w:val="24"/>
          <w:szCs w:val="24"/>
          <w:lang w:eastAsia="ru-RU"/>
        </w:rPr>
        <w:t>Местная Администрация</w:t>
      </w:r>
      <w:r w:rsidRPr="00773C12">
        <w:rPr>
          <w:rFonts w:ascii="Times New Roman" w:eastAsia="Times New Roman" w:hAnsi="Times New Roman" w:cs="Times New Roman"/>
          <w:color w:val="000000"/>
          <w:sz w:val="24"/>
          <w:szCs w:val="24"/>
          <w:lang w:eastAsia="ru-RU" w:bidi="ru-RU"/>
        </w:rPr>
        <w:t xml:space="preserve"> </w:t>
      </w:r>
    </w:p>
    <w:p w:rsidR="0099106C" w:rsidRPr="00BA030B" w:rsidRDefault="0099106C" w:rsidP="0099106C">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BA030B" w:rsidRPr="00BA030B" w:rsidRDefault="00BA030B" w:rsidP="004445D5">
      <w:pPr>
        <w:widowControl w:val="0"/>
        <w:spacing w:after="0" w:line="360" w:lineRule="auto"/>
        <w:ind w:firstLine="567"/>
        <w:jc w:val="center"/>
        <w:rPr>
          <w:rFonts w:ascii="Times New Roman" w:eastAsia="Times New Roman" w:hAnsi="Times New Roman" w:cs="Times New Roman"/>
          <w:sz w:val="24"/>
          <w:szCs w:val="24"/>
          <w:lang w:eastAsia="ru-RU"/>
        </w:rPr>
      </w:pPr>
      <w:r w:rsidRPr="00BA030B">
        <w:rPr>
          <w:rFonts w:ascii="Times New Roman" w:eastAsia="Times New Roman" w:hAnsi="Times New Roman" w:cs="Times New Roman"/>
          <w:color w:val="000000"/>
          <w:sz w:val="24"/>
          <w:szCs w:val="24"/>
          <w:lang w:eastAsia="ru-RU" w:bidi="ru-RU"/>
        </w:rPr>
        <w:t>ПОСТАНОВЛЯЕТ:</w:t>
      </w:r>
    </w:p>
    <w:p w:rsidR="00BA030B" w:rsidRPr="008864B7" w:rsidRDefault="00BA030B" w:rsidP="008864B7">
      <w:pPr>
        <w:numPr>
          <w:ilvl w:val="0"/>
          <w:numId w:val="1"/>
        </w:numPr>
        <w:spacing w:after="0" w:line="240" w:lineRule="auto"/>
        <w:ind w:firstLine="567"/>
        <w:jc w:val="both"/>
        <w:rPr>
          <w:rFonts w:ascii="Times New Roman" w:eastAsia="Times New Roman" w:hAnsi="Times New Roman" w:cs="Times New Roman"/>
          <w:color w:val="000000"/>
          <w:sz w:val="24"/>
          <w:szCs w:val="24"/>
          <w:lang w:eastAsia="ru-RU" w:bidi="ru-RU"/>
        </w:rPr>
      </w:pPr>
      <w:r w:rsidRPr="008864B7">
        <w:rPr>
          <w:rFonts w:ascii="Times New Roman" w:eastAsia="Times New Roman" w:hAnsi="Times New Roman" w:cs="Times New Roman"/>
          <w:color w:val="000000"/>
          <w:sz w:val="24"/>
          <w:szCs w:val="24"/>
          <w:lang w:eastAsia="ru-RU"/>
        </w:rPr>
        <w:t xml:space="preserve">Внести </w:t>
      </w:r>
      <w:r w:rsidR="0099106C" w:rsidRPr="008864B7">
        <w:rPr>
          <w:rFonts w:ascii="Times New Roman" w:eastAsia="Times New Roman" w:hAnsi="Times New Roman" w:cs="Times New Roman"/>
          <w:color w:val="000000"/>
          <w:sz w:val="24"/>
          <w:szCs w:val="24"/>
          <w:lang w:eastAsia="ru-RU" w:bidi="ru-RU"/>
        </w:rPr>
        <w:t>следующие изменения и дополнения</w:t>
      </w:r>
      <w:r w:rsidR="0099106C" w:rsidRPr="008864B7">
        <w:rPr>
          <w:rFonts w:ascii="Times New Roman" w:eastAsia="Times New Roman" w:hAnsi="Times New Roman" w:cs="Times New Roman"/>
          <w:color w:val="000000"/>
          <w:sz w:val="24"/>
          <w:szCs w:val="24"/>
          <w:lang w:eastAsia="ru-RU"/>
        </w:rPr>
        <w:t xml:space="preserve"> </w:t>
      </w:r>
      <w:r w:rsidRPr="008864B7">
        <w:rPr>
          <w:rFonts w:ascii="Times New Roman" w:eastAsia="Times New Roman" w:hAnsi="Times New Roman" w:cs="Times New Roman"/>
          <w:color w:val="000000"/>
          <w:sz w:val="24"/>
          <w:szCs w:val="24"/>
          <w:lang w:eastAsia="ru-RU"/>
        </w:rPr>
        <w:t xml:space="preserve">в постановление </w:t>
      </w:r>
      <w:r w:rsidRPr="008864B7">
        <w:rPr>
          <w:rFonts w:ascii="Times New Roman" w:eastAsia="Times New Roman" w:hAnsi="Times New Roman" w:cs="Times New Roman"/>
          <w:color w:val="000000"/>
          <w:sz w:val="24"/>
          <w:szCs w:val="24"/>
          <w:lang w:eastAsia="ru-RU" w:bidi="ru-RU"/>
        </w:rPr>
        <w:t xml:space="preserve">Местной Администрации внутригородского муниципального образования Санкт-Петербурга муниципальный округ Волковское от </w:t>
      </w:r>
      <w:r w:rsidR="00AB4A6A" w:rsidRPr="008864B7">
        <w:rPr>
          <w:rFonts w:ascii="Times New Roman" w:eastAsia="Times New Roman" w:hAnsi="Times New Roman" w:cs="Times New Roman"/>
          <w:color w:val="000000"/>
          <w:sz w:val="24"/>
          <w:szCs w:val="24"/>
          <w:lang w:eastAsia="ru-RU" w:bidi="ru-RU"/>
        </w:rPr>
        <w:t>07</w:t>
      </w:r>
      <w:r w:rsidR="0099106C" w:rsidRPr="008864B7">
        <w:rPr>
          <w:rFonts w:ascii="Times New Roman" w:eastAsia="Times New Roman" w:hAnsi="Times New Roman" w:cs="Times New Roman"/>
          <w:color w:val="000000"/>
          <w:sz w:val="24"/>
          <w:szCs w:val="24"/>
          <w:lang w:eastAsia="ru-RU" w:bidi="ru-RU"/>
        </w:rPr>
        <w:t>.0</w:t>
      </w:r>
      <w:r w:rsidR="00AB4A6A" w:rsidRPr="008864B7">
        <w:rPr>
          <w:rFonts w:ascii="Times New Roman" w:eastAsia="Times New Roman" w:hAnsi="Times New Roman" w:cs="Times New Roman"/>
          <w:color w:val="000000"/>
          <w:sz w:val="24"/>
          <w:szCs w:val="24"/>
          <w:lang w:eastAsia="ru-RU" w:bidi="ru-RU"/>
        </w:rPr>
        <w:t>6</w:t>
      </w:r>
      <w:r w:rsidR="0099106C" w:rsidRPr="008864B7">
        <w:rPr>
          <w:rFonts w:ascii="Times New Roman" w:eastAsia="Times New Roman" w:hAnsi="Times New Roman" w:cs="Times New Roman"/>
          <w:color w:val="000000"/>
          <w:sz w:val="24"/>
          <w:szCs w:val="24"/>
          <w:lang w:eastAsia="ru-RU" w:bidi="ru-RU"/>
        </w:rPr>
        <w:t>.201</w:t>
      </w:r>
      <w:r w:rsidR="00AB4A6A" w:rsidRPr="008864B7">
        <w:rPr>
          <w:rFonts w:ascii="Times New Roman" w:eastAsia="Times New Roman" w:hAnsi="Times New Roman" w:cs="Times New Roman"/>
          <w:color w:val="000000"/>
          <w:sz w:val="24"/>
          <w:szCs w:val="24"/>
          <w:lang w:eastAsia="ru-RU" w:bidi="ru-RU"/>
        </w:rPr>
        <w:t>2</w:t>
      </w:r>
      <w:r w:rsidR="0099106C" w:rsidRPr="008864B7">
        <w:rPr>
          <w:rFonts w:ascii="Times New Roman" w:eastAsia="Times New Roman" w:hAnsi="Times New Roman" w:cs="Times New Roman"/>
          <w:color w:val="000000"/>
          <w:sz w:val="24"/>
          <w:szCs w:val="24"/>
          <w:lang w:eastAsia="ru-RU" w:bidi="ru-RU"/>
        </w:rPr>
        <w:t xml:space="preserve"> № </w:t>
      </w:r>
      <w:r w:rsidR="00AB4A6A" w:rsidRPr="008864B7">
        <w:rPr>
          <w:rFonts w:ascii="Times New Roman" w:eastAsia="Times New Roman" w:hAnsi="Times New Roman" w:cs="Times New Roman"/>
          <w:color w:val="000000"/>
          <w:sz w:val="24"/>
          <w:szCs w:val="24"/>
          <w:lang w:eastAsia="ru-RU" w:bidi="ru-RU"/>
        </w:rPr>
        <w:t>2</w:t>
      </w:r>
      <w:r w:rsidR="00171F28" w:rsidRPr="008864B7">
        <w:rPr>
          <w:rFonts w:ascii="Times New Roman" w:eastAsia="Times New Roman" w:hAnsi="Times New Roman" w:cs="Times New Roman"/>
          <w:color w:val="000000"/>
          <w:sz w:val="24"/>
          <w:szCs w:val="24"/>
          <w:lang w:eastAsia="ru-RU" w:bidi="ru-RU"/>
        </w:rPr>
        <w:t>2</w:t>
      </w:r>
      <w:r w:rsidR="0099106C" w:rsidRPr="008864B7">
        <w:rPr>
          <w:rFonts w:ascii="Times New Roman" w:eastAsia="Times New Roman" w:hAnsi="Times New Roman" w:cs="Times New Roman"/>
          <w:color w:val="000000"/>
          <w:sz w:val="24"/>
          <w:szCs w:val="24"/>
          <w:lang w:eastAsia="ru-RU" w:bidi="ru-RU"/>
        </w:rPr>
        <w:t xml:space="preserve">  «</w:t>
      </w:r>
      <w:r w:rsidR="00171F28" w:rsidRPr="008864B7">
        <w:rPr>
          <w:rFonts w:ascii="Times New Roman" w:eastAsia="Times New Roman" w:hAnsi="Times New Roman" w:cs="Times New Roman"/>
          <w:color w:val="000000"/>
          <w:sz w:val="24"/>
          <w:szCs w:val="24"/>
          <w:lang w:eastAsia="ru-RU" w:bidi="ru-RU"/>
        </w:rPr>
        <w:t>Об утверждении Административного регламента предоставления Местной Администрацией внутригородского муниципального образования Санкт-Петербурга муниципальный округ Волковское муниципальной услуги «Регистрация трудового договора, заключаемого работником с работодателем – физическим лицом, не являющимся индивидуальным предпринимателем</w:t>
      </w:r>
      <w:r w:rsidR="0099106C" w:rsidRPr="008864B7">
        <w:rPr>
          <w:rFonts w:ascii="Times New Roman" w:eastAsia="Times New Roman" w:hAnsi="Times New Roman" w:cs="Times New Roman"/>
          <w:color w:val="000000"/>
          <w:sz w:val="24"/>
          <w:szCs w:val="24"/>
          <w:lang w:eastAsia="ru-RU" w:bidi="ru-RU"/>
        </w:rPr>
        <w:t xml:space="preserve">» </w:t>
      </w:r>
      <w:r w:rsidRPr="008864B7">
        <w:rPr>
          <w:rFonts w:ascii="Times New Roman" w:eastAsia="Times New Roman" w:hAnsi="Times New Roman" w:cs="Times New Roman"/>
          <w:sz w:val="24"/>
          <w:szCs w:val="24"/>
          <w:lang w:eastAsia="ru-RU"/>
        </w:rPr>
        <w:t>(далее – Административный регламент)</w:t>
      </w:r>
      <w:r w:rsidRPr="008864B7">
        <w:rPr>
          <w:rFonts w:ascii="Times New Roman" w:eastAsia="Times New Roman" w:hAnsi="Times New Roman" w:cs="Times New Roman"/>
          <w:color w:val="000000"/>
          <w:sz w:val="24"/>
          <w:szCs w:val="24"/>
          <w:lang w:eastAsia="ru-RU" w:bidi="ru-RU"/>
        </w:rPr>
        <w:t>:</w:t>
      </w:r>
    </w:p>
    <w:p w:rsidR="0099106C" w:rsidRPr="008864B7" w:rsidRDefault="0099106C" w:rsidP="008864B7">
      <w:pPr>
        <w:pStyle w:val="a3"/>
        <w:numPr>
          <w:ilvl w:val="1"/>
          <w:numId w:val="3"/>
        </w:numPr>
        <w:spacing w:after="0" w:line="240" w:lineRule="auto"/>
        <w:jc w:val="both"/>
        <w:rPr>
          <w:rFonts w:ascii="Times New Roman" w:hAnsi="Times New Roman" w:cs="Times New Roman"/>
          <w:color w:val="000000"/>
          <w:sz w:val="24"/>
          <w:szCs w:val="24"/>
          <w:shd w:val="clear" w:color="auto" w:fill="FFFFFF"/>
        </w:rPr>
      </w:pPr>
      <w:r w:rsidRPr="008864B7">
        <w:rPr>
          <w:rFonts w:ascii="Times New Roman" w:hAnsi="Times New Roman" w:cs="Times New Roman"/>
          <w:sz w:val="24"/>
          <w:szCs w:val="24"/>
        </w:rPr>
        <w:t xml:space="preserve"> п</w:t>
      </w:r>
      <w:r w:rsidR="004445D5">
        <w:rPr>
          <w:rFonts w:ascii="Times New Roman" w:hAnsi="Times New Roman" w:cs="Times New Roman"/>
          <w:sz w:val="24"/>
          <w:szCs w:val="24"/>
        </w:rPr>
        <w:t>ункт</w:t>
      </w:r>
      <w:r w:rsidRPr="008864B7">
        <w:rPr>
          <w:rFonts w:ascii="Times New Roman" w:hAnsi="Times New Roman" w:cs="Times New Roman"/>
          <w:sz w:val="24"/>
          <w:szCs w:val="24"/>
        </w:rPr>
        <w:t xml:space="preserve"> 2.7. </w:t>
      </w:r>
      <w:r w:rsidRPr="008864B7">
        <w:rPr>
          <w:rFonts w:ascii="Times New Roman" w:hAnsi="Times New Roman" w:cs="Times New Roman"/>
          <w:color w:val="000000"/>
          <w:sz w:val="24"/>
          <w:szCs w:val="24"/>
          <w:shd w:val="clear" w:color="auto" w:fill="FFFFFF"/>
        </w:rPr>
        <w:t>Административного регламента читать в следующей редакции:</w:t>
      </w:r>
    </w:p>
    <w:p w:rsidR="00171F28" w:rsidRPr="008864B7" w:rsidRDefault="00DE24C6" w:rsidP="008864B7">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8864B7">
        <w:rPr>
          <w:rFonts w:ascii="Times New Roman" w:hAnsi="Times New Roman" w:cs="Times New Roman"/>
          <w:color w:val="000000"/>
          <w:sz w:val="24"/>
          <w:szCs w:val="24"/>
          <w:shd w:val="clear" w:color="auto" w:fill="FFFFFF"/>
        </w:rPr>
        <w:t>«</w:t>
      </w:r>
      <w:r w:rsidR="00171F28" w:rsidRPr="008864B7">
        <w:rPr>
          <w:rFonts w:ascii="Times New Roman" w:hAnsi="Times New Roman" w:cs="Times New Roman"/>
          <w:color w:val="000000"/>
          <w:sz w:val="24"/>
          <w:szCs w:val="24"/>
          <w:shd w:val="clear" w:color="auto" w:fill="FFFFFF"/>
        </w:rPr>
        <w:t xml:space="preserve">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которые находятся в распоряжении федеральных органов исполнительной власти и органов государственных внебюджетных фондов, органов исполнительной власти субъектов Российской Федерации и органов местного самоуправления, подведомственных им организаций и иных организаций, и которые заявитель вправе представить, действующим законодательством не предусмотрен.    </w:t>
      </w:r>
    </w:p>
    <w:p w:rsidR="00171F28" w:rsidRPr="008864B7" w:rsidRDefault="00171F28" w:rsidP="008864B7">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8864B7">
        <w:rPr>
          <w:rFonts w:ascii="Times New Roman" w:hAnsi="Times New Roman" w:cs="Times New Roman"/>
          <w:color w:val="000000"/>
          <w:sz w:val="24"/>
          <w:szCs w:val="24"/>
          <w:shd w:val="clear" w:color="auto" w:fill="FFFFFF"/>
        </w:rPr>
        <w:t>Должностным лицам Местной Администрации МО Волковское запрещено требовать от заявителя:</w:t>
      </w:r>
    </w:p>
    <w:p w:rsidR="00171F28" w:rsidRPr="008864B7" w:rsidRDefault="00171F28" w:rsidP="008864B7">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8864B7">
        <w:rPr>
          <w:rFonts w:ascii="Times New Roman" w:hAnsi="Times New Roman" w:cs="Times New Roman"/>
          <w:color w:val="000000"/>
          <w:sz w:val="24"/>
          <w:szCs w:val="24"/>
          <w:shd w:val="clear" w:color="auto" w:fill="FFFFFF"/>
        </w:rPr>
        <w:lastRenderedPageBreak/>
        <w:t>предоставления на бумажном носителе документов и информации, электронные образы которых ранее были заверены усиленной квалифицированной подписью уполномоченного должностного лица многофункционального центра,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установленными федеральными законами;</w:t>
      </w:r>
    </w:p>
    <w:p w:rsidR="00171F28" w:rsidRPr="008864B7" w:rsidRDefault="00171F28" w:rsidP="008864B7">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8864B7">
        <w:rPr>
          <w:rFonts w:ascii="Times New Roman" w:hAnsi="Times New Roman" w:cs="Times New Roman"/>
          <w:color w:val="000000"/>
          <w:sz w:val="24"/>
          <w:szCs w:val="24"/>
          <w:shd w:val="clear" w:color="auto" w:fill="FFFFFF"/>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E24C6" w:rsidRPr="008864B7" w:rsidRDefault="00171F28" w:rsidP="008864B7">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8864B7">
        <w:rPr>
          <w:rFonts w:ascii="Times New Roman" w:hAnsi="Times New Roman" w:cs="Times New Roman"/>
          <w:color w:val="000000"/>
          <w:sz w:val="24"/>
          <w:szCs w:val="24"/>
          <w:shd w:val="clear" w:color="auto" w:fill="FFFFFF"/>
        </w:rPr>
        <w:t xml:space="preserve"> </w:t>
      </w:r>
      <w:proofErr w:type="gramStart"/>
      <w:r w:rsidRPr="008864B7">
        <w:rPr>
          <w:rFonts w:ascii="Times New Roman" w:hAnsi="Times New Roman" w:cs="Times New Roman"/>
          <w:color w:val="000000"/>
          <w:sz w:val="24"/>
          <w:szCs w:val="24"/>
          <w:shd w:val="clear" w:color="auto" w:fill="FFFFFF"/>
        </w:rPr>
        <w:t xml:space="preserve">представления документов и информации, которые находятся в распоряжении органов, предоставляющих муниципальную услугу, иных органов местного самоуправления, государственных органов и организаций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за исключением документов, включенных в определенный статьей 7 Федерального закона от 27.07.2010 </w:t>
      </w:r>
      <w:r w:rsidR="008864B7">
        <w:rPr>
          <w:rFonts w:ascii="Times New Roman" w:hAnsi="Times New Roman" w:cs="Times New Roman"/>
          <w:color w:val="000000"/>
          <w:sz w:val="24"/>
          <w:szCs w:val="24"/>
          <w:shd w:val="clear" w:color="auto" w:fill="FFFFFF"/>
        </w:rPr>
        <w:t xml:space="preserve">               </w:t>
      </w:r>
      <w:r w:rsidRPr="008864B7">
        <w:rPr>
          <w:rFonts w:ascii="Times New Roman" w:hAnsi="Times New Roman" w:cs="Times New Roman"/>
          <w:color w:val="000000"/>
          <w:sz w:val="24"/>
          <w:szCs w:val="24"/>
          <w:shd w:val="clear" w:color="auto" w:fill="FFFFFF"/>
        </w:rPr>
        <w:t>№ 2010-ФЗ «Об организации предоставления государственных и муниципальных услуг» перечень документов</w:t>
      </w:r>
      <w:r w:rsidR="00DE24C6" w:rsidRPr="008864B7">
        <w:rPr>
          <w:rFonts w:ascii="Times New Roman" w:hAnsi="Times New Roman" w:cs="Times New Roman"/>
          <w:color w:val="000000"/>
          <w:sz w:val="24"/>
          <w:szCs w:val="24"/>
          <w:shd w:val="clear" w:color="auto" w:fill="FFFFFF"/>
        </w:rPr>
        <w:t>.».</w:t>
      </w:r>
      <w:proofErr w:type="gramEnd"/>
    </w:p>
    <w:p w:rsidR="0099106C" w:rsidRPr="004445D5" w:rsidRDefault="0099106C" w:rsidP="004445D5">
      <w:pPr>
        <w:pStyle w:val="a3"/>
        <w:numPr>
          <w:ilvl w:val="0"/>
          <w:numId w:val="1"/>
        </w:numPr>
        <w:spacing w:after="0" w:line="240" w:lineRule="auto"/>
        <w:ind w:left="0" w:firstLine="567"/>
        <w:jc w:val="both"/>
        <w:rPr>
          <w:rFonts w:ascii="Times New Roman" w:eastAsia="Times New Roman" w:hAnsi="Times New Roman" w:cs="Times New Roman"/>
          <w:sz w:val="24"/>
          <w:szCs w:val="24"/>
          <w:lang w:eastAsia="ru-RU"/>
        </w:rPr>
      </w:pPr>
      <w:r w:rsidRPr="004445D5">
        <w:rPr>
          <w:rFonts w:ascii="Times New Roman" w:hAnsi="Times New Roman" w:cs="Times New Roman"/>
          <w:color w:val="000000"/>
          <w:sz w:val="24"/>
          <w:szCs w:val="24"/>
          <w:shd w:val="clear" w:color="auto" w:fill="FFFFFF"/>
        </w:rPr>
        <w:t xml:space="preserve">пункт </w:t>
      </w:r>
      <w:r w:rsidR="00AB4A6A" w:rsidRPr="004445D5">
        <w:rPr>
          <w:rFonts w:ascii="Times New Roman" w:hAnsi="Times New Roman" w:cs="Times New Roman"/>
          <w:color w:val="000000"/>
          <w:sz w:val="24"/>
          <w:szCs w:val="24"/>
          <w:shd w:val="clear" w:color="auto" w:fill="FFFFFF"/>
        </w:rPr>
        <w:t>2.14</w:t>
      </w:r>
      <w:r w:rsidRPr="004445D5">
        <w:rPr>
          <w:rFonts w:ascii="Times New Roman" w:hAnsi="Times New Roman" w:cs="Times New Roman"/>
          <w:color w:val="000000"/>
          <w:sz w:val="24"/>
          <w:szCs w:val="24"/>
          <w:shd w:val="clear" w:color="auto" w:fill="FFFFFF"/>
        </w:rPr>
        <w:t xml:space="preserve">. Административного регламента </w:t>
      </w:r>
      <w:r w:rsidR="00AB4A6A" w:rsidRPr="004445D5">
        <w:rPr>
          <w:rFonts w:ascii="Times New Roman" w:hAnsi="Times New Roman" w:cs="Times New Roman"/>
          <w:color w:val="000000"/>
          <w:sz w:val="24"/>
          <w:szCs w:val="24"/>
          <w:shd w:val="clear" w:color="auto" w:fill="FFFFFF"/>
        </w:rPr>
        <w:t>и</w:t>
      </w:r>
      <w:r w:rsidRPr="004445D5">
        <w:rPr>
          <w:rFonts w:ascii="Times New Roman" w:hAnsi="Times New Roman" w:cs="Times New Roman"/>
          <w:color w:val="000000"/>
          <w:sz w:val="24"/>
          <w:szCs w:val="24"/>
          <w:shd w:val="clear" w:color="auto" w:fill="FFFFFF"/>
        </w:rPr>
        <w:t>сключить.</w:t>
      </w:r>
    </w:p>
    <w:p w:rsidR="00BA030B" w:rsidRPr="004445D5" w:rsidRDefault="00BA030B" w:rsidP="004445D5">
      <w:pPr>
        <w:pStyle w:val="a3"/>
        <w:widowControl w:val="0"/>
        <w:numPr>
          <w:ilvl w:val="0"/>
          <w:numId w:val="1"/>
        </w:numPr>
        <w:tabs>
          <w:tab w:val="left" w:pos="823"/>
        </w:tabs>
        <w:spacing w:after="0" w:line="240" w:lineRule="auto"/>
        <w:ind w:left="0" w:firstLine="567"/>
        <w:jc w:val="both"/>
        <w:rPr>
          <w:rFonts w:ascii="Times New Roman" w:eastAsia="Times New Roman" w:hAnsi="Times New Roman" w:cs="Times New Roman"/>
          <w:sz w:val="24"/>
          <w:szCs w:val="24"/>
          <w:lang w:eastAsia="ru-RU"/>
        </w:rPr>
      </w:pPr>
      <w:r w:rsidRPr="004445D5">
        <w:rPr>
          <w:rFonts w:ascii="Times New Roman" w:eastAsia="Times New Roman" w:hAnsi="Times New Roman" w:cs="Times New Roman"/>
          <w:color w:val="000000"/>
          <w:sz w:val="24"/>
          <w:szCs w:val="24"/>
          <w:lang w:eastAsia="ru-RU" w:bidi="ru-RU"/>
        </w:rPr>
        <w:t xml:space="preserve">Постановление вступает в силу </w:t>
      </w:r>
      <w:r w:rsidR="0099106C" w:rsidRPr="004445D5">
        <w:rPr>
          <w:rFonts w:ascii="Times New Roman" w:eastAsia="Times New Roman" w:hAnsi="Times New Roman" w:cs="Times New Roman"/>
          <w:color w:val="000000"/>
          <w:sz w:val="24"/>
          <w:szCs w:val="24"/>
          <w:lang w:eastAsia="ru-RU" w:bidi="ru-RU"/>
        </w:rPr>
        <w:t>после его официального опубликования (обнародования)</w:t>
      </w:r>
      <w:r w:rsidRPr="004445D5">
        <w:rPr>
          <w:rFonts w:ascii="Times New Roman" w:eastAsia="Times New Roman" w:hAnsi="Times New Roman" w:cs="Times New Roman"/>
          <w:color w:val="000000"/>
          <w:sz w:val="24"/>
          <w:szCs w:val="24"/>
          <w:lang w:eastAsia="ru-RU" w:bidi="ru-RU"/>
        </w:rPr>
        <w:t>.</w:t>
      </w:r>
    </w:p>
    <w:p w:rsidR="00BA030B" w:rsidRPr="008864B7" w:rsidRDefault="00BA030B" w:rsidP="004445D5">
      <w:pPr>
        <w:widowControl w:val="0"/>
        <w:numPr>
          <w:ilvl w:val="0"/>
          <w:numId w:val="1"/>
        </w:numPr>
        <w:tabs>
          <w:tab w:val="left" w:pos="823"/>
        </w:tabs>
        <w:spacing w:after="0" w:line="240" w:lineRule="auto"/>
        <w:ind w:firstLine="567"/>
        <w:jc w:val="both"/>
        <w:rPr>
          <w:rFonts w:ascii="Times New Roman" w:eastAsia="Times New Roman" w:hAnsi="Times New Roman" w:cs="Times New Roman"/>
          <w:sz w:val="24"/>
          <w:szCs w:val="24"/>
          <w:lang w:eastAsia="ru-RU"/>
        </w:rPr>
      </w:pPr>
      <w:proofErr w:type="gramStart"/>
      <w:r w:rsidRPr="008864B7">
        <w:rPr>
          <w:rFonts w:ascii="Times New Roman" w:eastAsia="Times New Roman" w:hAnsi="Times New Roman" w:cs="Times New Roman"/>
          <w:color w:val="000000"/>
          <w:sz w:val="24"/>
          <w:szCs w:val="24"/>
          <w:lang w:eastAsia="ru-RU" w:bidi="ru-RU"/>
        </w:rPr>
        <w:t>Контроль за</w:t>
      </w:r>
      <w:proofErr w:type="gramEnd"/>
      <w:r w:rsidRPr="008864B7">
        <w:rPr>
          <w:rFonts w:ascii="Times New Roman" w:eastAsia="Times New Roman" w:hAnsi="Times New Roman" w:cs="Times New Roman"/>
          <w:color w:val="000000"/>
          <w:sz w:val="24"/>
          <w:szCs w:val="24"/>
          <w:lang w:eastAsia="ru-RU" w:bidi="ru-RU"/>
        </w:rPr>
        <w:t xml:space="preserve"> выполнением настоящего постановления </w:t>
      </w:r>
      <w:r w:rsidR="0099106C" w:rsidRPr="008864B7">
        <w:rPr>
          <w:rFonts w:ascii="Times New Roman" w:hAnsi="Times New Roman" w:cs="Times New Roman"/>
          <w:sz w:val="24"/>
          <w:szCs w:val="24"/>
        </w:rPr>
        <w:t>возложить на Главу Местной Администрации.</w:t>
      </w:r>
    </w:p>
    <w:p w:rsidR="004445D5" w:rsidRDefault="004445D5" w:rsidP="00DE24C6">
      <w:pPr>
        <w:widowControl w:val="0"/>
        <w:tabs>
          <w:tab w:val="left" w:pos="823"/>
        </w:tabs>
        <w:spacing w:after="534" w:line="220" w:lineRule="exact"/>
        <w:ind w:firstLine="567"/>
        <w:jc w:val="both"/>
        <w:rPr>
          <w:rFonts w:ascii="Times New Roman" w:eastAsia="Times New Roman" w:hAnsi="Times New Roman" w:cs="Times New Roman"/>
          <w:sz w:val="24"/>
          <w:szCs w:val="24"/>
          <w:lang w:eastAsia="ru-RU"/>
        </w:rPr>
      </w:pPr>
    </w:p>
    <w:p w:rsidR="00BA030B" w:rsidRPr="00BA030B" w:rsidRDefault="00BA030B" w:rsidP="00DE24C6">
      <w:pPr>
        <w:widowControl w:val="0"/>
        <w:tabs>
          <w:tab w:val="left" w:pos="823"/>
        </w:tabs>
        <w:spacing w:after="534" w:line="220" w:lineRule="exact"/>
        <w:ind w:firstLine="567"/>
        <w:jc w:val="both"/>
        <w:rPr>
          <w:rFonts w:ascii="Times New Roman" w:eastAsia="Times New Roman" w:hAnsi="Times New Roman" w:cs="Times New Roman"/>
          <w:sz w:val="24"/>
          <w:szCs w:val="24"/>
          <w:lang w:eastAsia="ru-RU"/>
        </w:rPr>
      </w:pPr>
      <w:r w:rsidRPr="00BA030B">
        <w:rPr>
          <w:rFonts w:ascii="Times New Roman" w:eastAsia="Times New Roman" w:hAnsi="Times New Roman" w:cs="Times New Roman"/>
          <w:sz w:val="24"/>
          <w:szCs w:val="24"/>
          <w:lang w:eastAsia="ru-RU"/>
        </w:rPr>
        <w:t xml:space="preserve">Глава Местной Администрации                                                                   М.М. </w:t>
      </w:r>
      <w:proofErr w:type="spellStart"/>
      <w:r w:rsidRPr="00BA030B">
        <w:rPr>
          <w:rFonts w:ascii="Times New Roman" w:eastAsia="Times New Roman" w:hAnsi="Times New Roman" w:cs="Times New Roman"/>
          <w:sz w:val="24"/>
          <w:szCs w:val="24"/>
          <w:lang w:eastAsia="ru-RU"/>
        </w:rPr>
        <w:t>Раимов</w:t>
      </w:r>
      <w:proofErr w:type="spellEnd"/>
    </w:p>
    <w:p w:rsidR="00BA030B" w:rsidRPr="00BA030B" w:rsidRDefault="00BA030B" w:rsidP="00BA030B">
      <w:pPr>
        <w:spacing w:after="0" w:line="360" w:lineRule="auto"/>
        <w:ind w:firstLine="567"/>
        <w:jc w:val="both"/>
        <w:rPr>
          <w:rFonts w:ascii="Times New Roman" w:eastAsia="Times New Roman" w:hAnsi="Times New Roman" w:cs="Times New Roman"/>
          <w:sz w:val="26"/>
          <w:szCs w:val="26"/>
          <w:lang w:eastAsia="ru-RU"/>
        </w:rPr>
      </w:pPr>
      <w:r w:rsidRPr="00BA030B">
        <w:rPr>
          <w:rFonts w:ascii="Times New Roman" w:eastAsia="Times New Roman" w:hAnsi="Times New Roman" w:cs="Times New Roman"/>
          <w:sz w:val="26"/>
          <w:szCs w:val="26"/>
          <w:lang w:eastAsia="ru-RU"/>
        </w:rPr>
        <w:t xml:space="preserve">   </w:t>
      </w:r>
    </w:p>
    <w:p w:rsidR="00C43487" w:rsidRDefault="00C43487"/>
    <w:sectPr w:rsidR="00C43487" w:rsidSect="00B206BA">
      <w:pgSz w:w="11906" w:h="16838"/>
      <w:pgMar w:top="993" w:right="851" w:bottom="993"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73172"/>
    <w:multiLevelType w:val="multilevel"/>
    <w:tmpl w:val="1C44E4E0"/>
    <w:lvl w:ilvl="0">
      <w:start w:val="1"/>
      <w:numFmt w:val="decimal"/>
      <w:lvlText w:val="%1."/>
      <w:lvlJc w:val="left"/>
      <w:pPr>
        <w:ind w:left="360" w:hanging="360"/>
      </w:pPr>
      <w:rPr>
        <w:rFonts w:hint="default"/>
        <w:color w:val="auto"/>
      </w:rPr>
    </w:lvl>
    <w:lvl w:ilvl="1">
      <w:start w:val="1"/>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3915" w:hanging="108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409" w:hanging="1440"/>
      </w:pPr>
      <w:rPr>
        <w:rFonts w:hint="default"/>
        <w:color w:val="auto"/>
      </w:rPr>
    </w:lvl>
    <w:lvl w:ilvl="8">
      <w:start w:val="1"/>
      <w:numFmt w:val="decimal"/>
      <w:lvlText w:val="%1.%2.%3.%4.%5.%6.%7.%8.%9."/>
      <w:lvlJc w:val="left"/>
      <w:pPr>
        <w:ind w:left="6336" w:hanging="1800"/>
      </w:pPr>
      <w:rPr>
        <w:rFonts w:hint="default"/>
        <w:color w:val="auto"/>
      </w:rPr>
    </w:lvl>
  </w:abstractNum>
  <w:abstractNum w:abstractNumId="1">
    <w:nsid w:val="22762E7C"/>
    <w:multiLevelType w:val="multilevel"/>
    <w:tmpl w:val="2F7E3934"/>
    <w:lvl w:ilvl="0">
      <w:start w:val="1"/>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2BB92288"/>
    <w:multiLevelType w:val="multilevel"/>
    <w:tmpl w:val="E494B3C8"/>
    <w:lvl w:ilvl="0">
      <w:start w:val="1"/>
      <w:numFmt w:val="decimal"/>
      <w:lvlText w:val="%1."/>
      <w:lvlJc w:val="left"/>
      <w:pPr>
        <w:ind w:left="360" w:hanging="360"/>
      </w:pPr>
      <w:rPr>
        <w:rFonts w:hint="default"/>
        <w:color w:val="000000"/>
      </w:rPr>
    </w:lvl>
    <w:lvl w:ilvl="1">
      <w:start w:val="1"/>
      <w:numFmt w:val="decimal"/>
      <w:lvlText w:val="%1.%2."/>
      <w:lvlJc w:val="left"/>
      <w:pPr>
        <w:ind w:left="927" w:hanging="360"/>
      </w:pPr>
      <w:rPr>
        <w:rFonts w:hint="default"/>
        <w:color w:val="000000"/>
      </w:rPr>
    </w:lvl>
    <w:lvl w:ilvl="2">
      <w:start w:val="1"/>
      <w:numFmt w:val="decimal"/>
      <w:lvlText w:val="%1.%2.%3."/>
      <w:lvlJc w:val="left"/>
      <w:pPr>
        <w:ind w:left="1854" w:hanging="720"/>
      </w:pPr>
      <w:rPr>
        <w:rFonts w:hint="default"/>
        <w:color w:val="000000"/>
      </w:rPr>
    </w:lvl>
    <w:lvl w:ilvl="3">
      <w:start w:val="1"/>
      <w:numFmt w:val="decimal"/>
      <w:lvlText w:val="%1.%2.%3.%4."/>
      <w:lvlJc w:val="left"/>
      <w:pPr>
        <w:ind w:left="2421" w:hanging="720"/>
      </w:pPr>
      <w:rPr>
        <w:rFonts w:hint="default"/>
        <w:color w:val="000000"/>
      </w:rPr>
    </w:lvl>
    <w:lvl w:ilvl="4">
      <w:start w:val="1"/>
      <w:numFmt w:val="decimal"/>
      <w:lvlText w:val="%1.%2.%3.%4.%5."/>
      <w:lvlJc w:val="left"/>
      <w:pPr>
        <w:ind w:left="3348" w:hanging="1080"/>
      </w:pPr>
      <w:rPr>
        <w:rFonts w:hint="default"/>
        <w:color w:val="000000"/>
      </w:rPr>
    </w:lvl>
    <w:lvl w:ilvl="5">
      <w:start w:val="1"/>
      <w:numFmt w:val="decimal"/>
      <w:lvlText w:val="%1.%2.%3.%4.%5.%6."/>
      <w:lvlJc w:val="left"/>
      <w:pPr>
        <w:ind w:left="3915" w:hanging="1080"/>
      </w:pPr>
      <w:rPr>
        <w:rFonts w:hint="default"/>
        <w:color w:val="000000"/>
      </w:rPr>
    </w:lvl>
    <w:lvl w:ilvl="6">
      <w:start w:val="1"/>
      <w:numFmt w:val="decimal"/>
      <w:lvlText w:val="%1.%2.%3.%4.%5.%6.%7."/>
      <w:lvlJc w:val="left"/>
      <w:pPr>
        <w:ind w:left="4842" w:hanging="1440"/>
      </w:pPr>
      <w:rPr>
        <w:rFonts w:hint="default"/>
        <w:color w:val="000000"/>
      </w:rPr>
    </w:lvl>
    <w:lvl w:ilvl="7">
      <w:start w:val="1"/>
      <w:numFmt w:val="decimal"/>
      <w:lvlText w:val="%1.%2.%3.%4.%5.%6.%7.%8."/>
      <w:lvlJc w:val="left"/>
      <w:pPr>
        <w:ind w:left="5409" w:hanging="1440"/>
      </w:pPr>
      <w:rPr>
        <w:rFonts w:hint="default"/>
        <w:color w:val="000000"/>
      </w:rPr>
    </w:lvl>
    <w:lvl w:ilvl="8">
      <w:start w:val="1"/>
      <w:numFmt w:val="decimal"/>
      <w:lvlText w:val="%1.%2.%3.%4.%5.%6.%7.%8.%9."/>
      <w:lvlJc w:val="left"/>
      <w:pPr>
        <w:ind w:left="6336" w:hanging="1800"/>
      </w:pPr>
      <w:rPr>
        <w:rFonts w:hint="default"/>
        <w:color w:val="000000"/>
      </w:rPr>
    </w:lvl>
  </w:abstractNum>
  <w:abstractNum w:abstractNumId="3">
    <w:nsid w:val="7ED511F3"/>
    <w:multiLevelType w:val="multilevel"/>
    <w:tmpl w:val="8138BC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30B"/>
    <w:rsid w:val="00171F28"/>
    <w:rsid w:val="004445D5"/>
    <w:rsid w:val="00773C12"/>
    <w:rsid w:val="008864B7"/>
    <w:rsid w:val="008F2E0B"/>
    <w:rsid w:val="0099106C"/>
    <w:rsid w:val="00AB4A6A"/>
    <w:rsid w:val="00BA030B"/>
    <w:rsid w:val="00C43487"/>
    <w:rsid w:val="00DE24C6"/>
    <w:rsid w:val="00F101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106C"/>
    <w:pPr>
      <w:ind w:left="720"/>
      <w:contextualSpacing/>
    </w:pPr>
  </w:style>
  <w:style w:type="paragraph" w:styleId="a4">
    <w:name w:val="header"/>
    <w:basedOn w:val="a"/>
    <w:link w:val="a5"/>
    <w:rsid w:val="0099106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rsid w:val="0099106C"/>
    <w:rPr>
      <w:rFonts w:ascii="Times New Roman" w:eastAsia="Times New Roman" w:hAnsi="Times New Roman" w:cs="Times New Roman"/>
      <w:sz w:val="24"/>
      <w:szCs w:val="24"/>
      <w:lang w:eastAsia="ru-RU"/>
    </w:rPr>
  </w:style>
  <w:style w:type="character" w:customStyle="1" w:styleId="a6">
    <w:name w:val="Основной текст_"/>
    <w:link w:val="3"/>
    <w:rsid w:val="00AB4A6A"/>
    <w:rPr>
      <w:sz w:val="23"/>
      <w:szCs w:val="23"/>
      <w:shd w:val="clear" w:color="auto" w:fill="FFFFFF"/>
    </w:rPr>
  </w:style>
  <w:style w:type="paragraph" w:customStyle="1" w:styleId="3">
    <w:name w:val="Основной текст3"/>
    <w:basedOn w:val="a"/>
    <w:link w:val="a6"/>
    <w:rsid w:val="00AB4A6A"/>
    <w:pPr>
      <w:widowControl w:val="0"/>
      <w:shd w:val="clear" w:color="auto" w:fill="FFFFFF"/>
      <w:spacing w:before="240" w:after="0" w:line="264" w:lineRule="exact"/>
      <w:jc w:val="both"/>
    </w:pPr>
    <w:rPr>
      <w:sz w:val="23"/>
      <w:szCs w:val="23"/>
    </w:rPr>
  </w:style>
  <w:style w:type="paragraph" w:styleId="a7">
    <w:name w:val="Balloon Text"/>
    <w:basedOn w:val="a"/>
    <w:link w:val="a8"/>
    <w:uiPriority w:val="99"/>
    <w:semiHidden/>
    <w:unhideWhenUsed/>
    <w:rsid w:val="004445D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445D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106C"/>
    <w:pPr>
      <w:ind w:left="720"/>
      <w:contextualSpacing/>
    </w:pPr>
  </w:style>
  <w:style w:type="paragraph" w:styleId="a4">
    <w:name w:val="header"/>
    <w:basedOn w:val="a"/>
    <w:link w:val="a5"/>
    <w:rsid w:val="0099106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rsid w:val="0099106C"/>
    <w:rPr>
      <w:rFonts w:ascii="Times New Roman" w:eastAsia="Times New Roman" w:hAnsi="Times New Roman" w:cs="Times New Roman"/>
      <w:sz w:val="24"/>
      <w:szCs w:val="24"/>
      <w:lang w:eastAsia="ru-RU"/>
    </w:rPr>
  </w:style>
  <w:style w:type="character" w:customStyle="1" w:styleId="a6">
    <w:name w:val="Основной текст_"/>
    <w:link w:val="3"/>
    <w:rsid w:val="00AB4A6A"/>
    <w:rPr>
      <w:sz w:val="23"/>
      <w:szCs w:val="23"/>
      <w:shd w:val="clear" w:color="auto" w:fill="FFFFFF"/>
    </w:rPr>
  </w:style>
  <w:style w:type="paragraph" w:customStyle="1" w:styleId="3">
    <w:name w:val="Основной текст3"/>
    <w:basedOn w:val="a"/>
    <w:link w:val="a6"/>
    <w:rsid w:val="00AB4A6A"/>
    <w:pPr>
      <w:widowControl w:val="0"/>
      <w:shd w:val="clear" w:color="auto" w:fill="FFFFFF"/>
      <w:spacing w:before="240" w:after="0" w:line="264" w:lineRule="exact"/>
      <w:jc w:val="both"/>
    </w:pPr>
    <w:rPr>
      <w:sz w:val="23"/>
      <w:szCs w:val="23"/>
    </w:rPr>
  </w:style>
  <w:style w:type="paragraph" w:styleId="a7">
    <w:name w:val="Balloon Text"/>
    <w:basedOn w:val="a"/>
    <w:link w:val="a8"/>
    <w:uiPriority w:val="99"/>
    <w:semiHidden/>
    <w:unhideWhenUsed/>
    <w:rsid w:val="004445D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445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670</Words>
  <Characters>3819</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dc:creator>
  <cp:keywords/>
  <dc:description/>
  <cp:lastModifiedBy>Дмитрий</cp:lastModifiedBy>
  <cp:revision>5</cp:revision>
  <dcterms:created xsi:type="dcterms:W3CDTF">2022-10-27T10:34:00Z</dcterms:created>
  <dcterms:modified xsi:type="dcterms:W3CDTF">2022-12-07T11:13:00Z</dcterms:modified>
</cp:coreProperties>
</file>