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0E3B" w:rsidRDefault="00CB0E3B" w:rsidP="006602CF">
      <w:pPr>
        <w:pStyle w:val="30"/>
        <w:shd w:val="clear" w:color="auto" w:fill="auto"/>
        <w:spacing w:line="240" w:lineRule="auto"/>
      </w:pPr>
    </w:p>
    <w:p w:rsidR="00CB0E3B" w:rsidRPr="00CB0E3B" w:rsidRDefault="00CB0E3B" w:rsidP="00CB0E3B">
      <w:pPr>
        <w:widowControl/>
        <w:suppressAutoHyphens/>
        <w:jc w:val="center"/>
        <w:rPr>
          <w:rFonts w:ascii="Courier New" w:eastAsia="Times New Roman" w:hAnsi="Courier New" w:cs="Courier New"/>
          <w:b/>
          <w:bCs/>
          <w:color w:val="auto"/>
          <w:lang w:eastAsia="ar-SA" w:bidi="ar-SA"/>
        </w:rPr>
      </w:pPr>
      <w:r w:rsidRPr="00CB0E3B">
        <w:rPr>
          <w:rFonts w:ascii="Times New Roman" w:eastAsia="Times New Roman" w:hAnsi="Times New Roman" w:cs="Times New Roman"/>
          <w:noProof/>
          <w:color w:val="auto"/>
          <w:lang w:bidi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07394F2" wp14:editId="1D25F756">
                <wp:simplePos x="0" y="0"/>
                <wp:positionH relativeFrom="column">
                  <wp:posOffset>-114300</wp:posOffset>
                </wp:positionH>
                <wp:positionV relativeFrom="paragraph">
                  <wp:posOffset>-114300</wp:posOffset>
                </wp:positionV>
                <wp:extent cx="897890" cy="956310"/>
                <wp:effectExtent l="0" t="0" r="17145" b="15240"/>
                <wp:wrapNone/>
                <wp:docPr id="2" name="Пол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7890" cy="9563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B0E3B" w:rsidRDefault="00CB0E3B" w:rsidP="00CB0E3B">
                            <w:r>
                              <w:rPr>
                                <w:noProof/>
                                <w:sz w:val="20"/>
                                <w:szCs w:val="20"/>
                                <w:lang w:bidi="ar-SA"/>
                              </w:rPr>
                              <w:drawing>
                                <wp:inline distT="0" distB="0" distL="0" distR="0" wp14:anchorId="57C3403C" wp14:editId="78842FD6">
                                  <wp:extent cx="704850" cy="866775"/>
                                  <wp:effectExtent l="0" t="0" r="0" b="0"/>
                                  <wp:docPr id="1" name="Рисунок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lum bright="26000"/>
                                            <a:grayscl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04850" cy="866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" o:spid="_x0000_s1026" type="#_x0000_t202" style="position:absolute;left:0;text-align:left;margin-left:-9pt;margin-top:-9pt;width:70.7pt;height:75.3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" strokecolor="white">
                <v:textbox>
                  <w:txbxContent>
                    <w:p w:rsidR="00CB0E3B" w:rsidRDefault="00CB0E3B" w:rsidP="00CB0E3B">
                      <w:r>
                        <w:rPr>
                          <w:noProof/>
                          <w:sz w:val="20"/>
                          <w:szCs w:val="20"/>
                          <w:lang w:bidi="ar-SA"/>
                        </w:rPr>
                        <w:drawing>
                          <wp:inline distT="0" distB="0" distL="0" distR="0" wp14:anchorId="57C3403C" wp14:editId="78842FD6">
                            <wp:extent cx="704850" cy="866775"/>
                            <wp:effectExtent l="0" t="0" r="0" b="0"/>
                            <wp:docPr id="1" name="Рисунок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lum bright="26000"/>
                                      <a:grayscl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04850" cy="8667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CB0E3B">
        <w:rPr>
          <w:rFonts w:ascii="Courier New" w:eastAsia="Times New Roman" w:hAnsi="Courier New" w:cs="Courier New"/>
          <w:b/>
          <w:bCs/>
          <w:color w:val="auto"/>
          <w:lang w:eastAsia="ar-SA" w:bidi="ar-SA"/>
        </w:rPr>
        <w:t>МЕСТНАЯ АДМИНИСТРАЦИЯ</w:t>
      </w:r>
    </w:p>
    <w:p w:rsidR="00CB0E3B" w:rsidRPr="00CB0E3B" w:rsidRDefault="00CB0E3B" w:rsidP="00CB0E3B">
      <w:pPr>
        <w:keepNext/>
        <w:widowControl/>
        <w:suppressAutoHyphens/>
        <w:jc w:val="center"/>
        <w:outlineLvl w:val="0"/>
        <w:rPr>
          <w:rFonts w:ascii="Courier New" w:eastAsia="Times New Roman" w:hAnsi="Courier New" w:cs="Courier New"/>
          <w:b/>
          <w:bCs/>
          <w:color w:val="auto"/>
          <w:lang w:eastAsia="ar-SA" w:bidi="ar-SA"/>
        </w:rPr>
      </w:pPr>
      <w:r w:rsidRPr="00CB0E3B">
        <w:rPr>
          <w:rFonts w:ascii="Courier New" w:eastAsia="Times New Roman" w:hAnsi="Courier New" w:cs="Courier New"/>
          <w:b/>
          <w:bCs/>
          <w:color w:val="auto"/>
          <w:lang w:eastAsia="ar-SA" w:bidi="ar-SA"/>
        </w:rPr>
        <w:t>ВНУТРИГОРОДСКОГО МУНИЦИПАЛЬНОГО ОБРАЗОВАНИЯ</w:t>
      </w:r>
    </w:p>
    <w:p w:rsidR="00CB0E3B" w:rsidRPr="00CB0E3B" w:rsidRDefault="00CB0E3B" w:rsidP="00CB0E3B">
      <w:pPr>
        <w:widowControl/>
        <w:suppressAutoHyphens/>
        <w:jc w:val="center"/>
        <w:rPr>
          <w:rFonts w:ascii="Courier New" w:eastAsia="Times New Roman" w:hAnsi="Courier New" w:cs="Courier New"/>
          <w:b/>
          <w:color w:val="auto"/>
          <w:lang w:eastAsia="ar-SA" w:bidi="ar-SA"/>
        </w:rPr>
      </w:pPr>
      <w:r w:rsidRPr="00CB0E3B">
        <w:rPr>
          <w:rFonts w:ascii="Courier New" w:eastAsia="Times New Roman" w:hAnsi="Courier New" w:cs="Courier New"/>
          <w:b/>
          <w:color w:val="auto"/>
          <w:lang w:eastAsia="ar-SA" w:bidi="ar-SA"/>
        </w:rPr>
        <w:t>САНКТ-ПЕТЕРБУРГА</w:t>
      </w:r>
    </w:p>
    <w:p w:rsidR="00CB0E3B" w:rsidRPr="00CB0E3B" w:rsidRDefault="00CB0E3B" w:rsidP="00CB0E3B">
      <w:pPr>
        <w:keepNext/>
        <w:widowControl/>
        <w:suppressAutoHyphens/>
        <w:jc w:val="center"/>
        <w:outlineLvl w:val="1"/>
        <w:rPr>
          <w:rFonts w:ascii="Courier New" w:eastAsia="Times New Roman" w:hAnsi="Courier New" w:cs="Courier New"/>
          <w:b/>
          <w:bCs/>
          <w:color w:val="auto"/>
          <w:lang w:eastAsia="ar-SA" w:bidi="ar-SA"/>
        </w:rPr>
      </w:pPr>
      <w:r w:rsidRPr="00CB0E3B">
        <w:rPr>
          <w:rFonts w:ascii="Courier New" w:eastAsia="Times New Roman" w:hAnsi="Courier New" w:cs="Courier New"/>
          <w:b/>
          <w:bCs/>
          <w:color w:val="auto"/>
          <w:lang w:eastAsia="ar-SA" w:bidi="ar-SA"/>
        </w:rPr>
        <w:t>МУНИЦИПАЛЬНЫЙ ОКРУГ ВОЛКОВСКОЕ</w:t>
      </w:r>
    </w:p>
    <w:p w:rsidR="00CB0E3B" w:rsidRPr="00CB0E3B" w:rsidRDefault="00CB0E3B" w:rsidP="00CB0E3B">
      <w:pPr>
        <w:widowControl/>
        <w:suppressAutoHyphens/>
        <w:rPr>
          <w:rFonts w:ascii="Times New Roman" w:eastAsia="Times New Roman" w:hAnsi="Times New Roman" w:cs="Times New Roman"/>
          <w:color w:val="auto"/>
          <w:lang w:eastAsia="ar-SA" w:bidi="ar-SA"/>
        </w:rPr>
      </w:pPr>
      <w:r w:rsidRPr="00CB0E3B">
        <w:rPr>
          <w:rFonts w:ascii="Times New Roman" w:eastAsia="Times New Roman" w:hAnsi="Times New Roman" w:cs="Times New Roman"/>
          <w:color w:val="auto"/>
          <w:lang w:eastAsia="ar-SA" w:bidi="ar-SA"/>
        </w:rPr>
        <w:t>__________________________________________________________________________</w:t>
      </w:r>
      <w:r>
        <w:rPr>
          <w:rFonts w:ascii="Times New Roman" w:eastAsia="Times New Roman" w:hAnsi="Times New Roman" w:cs="Times New Roman"/>
          <w:color w:val="auto"/>
          <w:lang w:eastAsia="ar-SA" w:bidi="ar-SA"/>
        </w:rPr>
        <w:t>____</w:t>
      </w:r>
      <w:r w:rsidRPr="00CB0E3B">
        <w:rPr>
          <w:rFonts w:ascii="Times New Roman" w:eastAsia="Times New Roman" w:hAnsi="Times New Roman" w:cs="Times New Roman"/>
          <w:color w:val="auto"/>
          <w:lang w:eastAsia="ar-SA" w:bidi="ar-SA"/>
        </w:rPr>
        <w:t>_</w:t>
      </w:r>
    </w:p>
    <w:p w:rsidR="00CB0E3B" w:rsidRPr="00CB0E3B" w:rsidRDefault="00CB0E3B" w:rsidP="00CB0E3B">
      <w:pPr>
        <w:widowControl/>
        <w:suppressAutoHyphens/>
        <w:jc w:val="right"/>
        <w:rPr>
          <w:rFonts w:ascii="Times New Roman" w:eastAsia="Times New Roman" w:hAnsi="Times New Roman" w:cs="Times New Roman"/>
          <w:color w:val="auto"/>
          <w:lang w:eastAsia="ar-SA" w:bidi="ar-SA"/>
        </w:rPr>
      </w:pPr>
    </w:p>
    <w:p w:rsidR="00CB0E3B" w:rsidRDefault="00C532BA" w:rsidP="00CB0E3B">
      <w:pPr>
        <w:widowControl/>
        <w:suppressAutoHyphens/>
        <w:jc w:val="right"/>
        <w:rPr>
          <w:rFonts w:ascii="Times New Roman" w:eastAsia="Times New Roman" w:hAnsi="Times New Roman" w:cs="Times New Roman"/>
          <w:color w:val="auto"/>
          <w:lang w:eastAsia="ar-SA" w:bidi="ar-SA"/>
        </w:rPr>
      </w:pPr>
      <w:r>
        <w:rPr>
          <w:rFonts w:ascii="Times New Roman" w:eastAsia="Times New Roman" w:hAnsi="Times New Roman" w:cs="Times New Roman"/>
          <w:color w:val="auto"/>
          <w:lang w:eastAsia="ar-SA" w:bidi="ar-SA"/>
        </w:rPr>
        <w:t>ПРОЕКТ</w:t>
      </w:r>
    </w:p>
    <w:p w:rsidR="004C5075" w:rsidRPr="00CB0E3B" w:rsidRDefault="004C5075" w:rsidP="00CB0E3B">
      <w:pPr>
        <w:widowControl/>
        <w:suppressAutoHyphens/>
        <w:jc w:val="right"/>
        <w:rPr>
          <w:rFonts w:ascii="Times New Roman" w:eastAsia="Times New Roman" w:hAnsi="Times New Roman" w:cs="Times New Roman"/>
          <w:color w:val="auto"/>
          <w:lang w:eastAsia="ar-SA" w:bidi="ar-SA"/>
        </w:rPr>
      </w:pPr>
    </w:p>
    <w:p w:rsidR="00CB0E3B" w:rsidRPr="00CB0E3B" w:rsidRDefault="00CB0E3B" w:rsidP="00CB0E3B">
      <w:pPr>
        <w:widowControl/>
        <w:suppressAutoHyphens/>
        <w:ind w:left="2832" w:firstLine="708"/>
        <w:rPr>
          <w:rFonts w:ascii="Times New Roman" w:eastAsia="Times New Roman" w:hAnsi="Times New Roman" w:cs="Times New Roman"/>
          <w:bCs/>
          <w:lang w:eastAsia="ar-SA" w:bidi="ar-SA"/>
        </w:rPr>
      </w:pPr>
      <w:r w:rsidRPr="00CB0E3B">
        <w:rPr>
          <w:rFonts w:ascii="Times New Roman" w:eastAsia="Times New Roman" w:hAnsi="Times New Roman" w:cs="Times New Roman"/>
          <w:bCs/>
          <w:lang w:eastAsia="ar-SA" w:bidi="ar-SA"/>
        </w:rPr>
        <w:t xml:space="preserve">ПОСТАНОВЛЕНИЕ                                               </w:t>
      </w:r>
    </w:p>
    <w:p w:rsidR="00CB0E3B" w:rsidRPr="00CB0E3B" w:rsidRDefault="00C532BA" w:rsidP="00CB0E3B">
      <w:pPr>
        <w:widowControl/>
        <w:suppressAutoHyphens/>
        <w:rPr>
          <w:rFonts w:ascii="Times New Roman" w:eastAsia="Times New Roman" w:hAnsi="Times New Roman" w:cs="Times New Roman"/>
          <w:bCs/>
          <w:lang w:eastAsia="ar-SA" w:bidi="ar-SA"/>
        </w:rPr>
      </w:pPr>
      <w:r>
        <w:rPr>
          <w:rFonts w:ascii="Times New Roman" w:eastAsia="Times New Roman" w:hAnsi="Times New Roman" w:cs="Times New Roman"/>
          <w:bCs/>
          <w:lang w:eastAsia="ar-SA" w:bidi="ar-SA"/>
        </w:rPr>
        <w:t>_______</w:t>
      </w:r>
      <w:r w:rsidR="00CB0E3B" w:rsidRPr="00CB0E3B">
        <w:rPr>
          <w:rFonts w:ascii="Times New Roman" w:eastAsia="Times New Roman" w:hAnsi="Times New Roman" w:cs="Times New Roman"/>
          <w:bCs/>
          <w:lang w:eastAsia="ar-SA" w:bidi="ar-SA"/>
        </w:rPr>
        <w:t>.2023</w:t>
      </w:r>
      <w:r w:rsidR="00CB0E3B" w:rsidRPr="00CB0E3B">
        <w:rPr>
          <w:rFonts w:ascii="Times New Roman" w:eastAsia="Times New Roman" w:hAnsi="Times New Roman" w:cs="Times New Roman"/>
          <w:bCs/>
          <w:lang w:eastAsia="ar-SA" w:bidi="ar-SA"/>
        </w:rPr>
        <w:tab/>
      </w:r>
      <w:r w:rsidR="00CB0E3B" w:rsidRPr="00CB0E3B">
        <w:rPr>
          <w:rFonts w:ascii="Times New Roman" w:eastAsia="Times New Roman" w:hAnsi="Times New Roman" w:cs="Times New Roman"/>
          <w:bCs/>
          <w:lang w:eastAsia="ar-SA" w:bidi="ar-SA"/>
        </w:rPr>
        <w:tab/>
        <w:t xml:space="preserve">                                                                         </w:t>
      </w:r>
      <w:r w:rsidR="00C1042F">
        <w:rPr>
          <w:rFonts w:ascii="Times New Roman" w:eastAsia="Times New Roman" w:hAnsi="Times New Roman" w:cs="Times New Roman"/>
          <w:bCs/>
          <w:lang w:eastAsia="ar-SA" w:bidi="ar-SA"/>
        </w:rPr>
        <w:t xml:space="preserve">                                        № </w:t>
      </w:r>
      <w:r>
        <w:rPr>
          <w:rFonts w:ascii="Times New Roman" w:eastAsia="Times New Roman" w:hAnsi="Times New Roman" w:cs="Times New Roman"/>
          <w:bCs/>
          <w:lang w:eastAsia="ar-SA" w:bidi="ar-SA"/>
        </w:rPr>
        <w:t>__</w:t>
      </w:r>
    </w:p>
    <w:p w:rsidR="00CB0E3B" w:rsidRDefault="00CB0E3B" w:rsidP="00CB0E3B">
      <w:pPr>
        <w:widowControl/>
        <w:suppressAutoHyphens/>
        <w:rPr>
          <w:rFonts w:ascii="Times New Roman" w:eastAsia="Times New Roman" w:hAnsi="Times New Roman" w:cs="Times New Roman"/>
          <w:bCs/>
          <w:lang w:eastAsia="ar-SA" w:bidi="ar-SA"/>
        </w:rPr>
      </w:pPr>
      <w:r w:rsidRPr="00CB0E3B">
        <w:rPr>
          <w:rFonts w:ascii="Times New Roman" w:eastAsia="Times New Roman" w:hAnsi="Times New Roman" w:cs="Times New Roman"/>
          <w:bCs/>
          <w:lang w:eastAsia="ar-SA" w:bidi="ar-SA"/>
        </w:rPr>
        <w:tab/>
      </w:r>
      <w:r w:rsidRPr="00CB0E3B">
        <w:rPr>
          <w:rFonts w:ascii="Times New Roman" w:eastAsia="Times New Roman" w:hAnsi="Times New Roman" w:cs="Times New Roman"/>
          <w:bCs/>
          <w:lang w:eastAsia="ar-SA" w:bidi="ar-SA"/>
        </w:rPr>
        <w:tab/>
      </w:r>
      <w:r w:rsidRPr="00CB0E3B">
        <w:rPr>
          <w:rFonts w:ascii="Times New Roman" w:eastAsia="Times New Roman" w:hAnsi="Times New Roman" w:cs="Times New Roman"/>
          <w:bCs/>
          <w:lang w:eastAsia="ar-SA" w:bidi="ar-SA"/>
        </w:rPr>
        <w:tab/>
      </w:r>
      <w:r w:rsidRPr="00CB0E3B">
        <w:rPr>
          <w:rFonts w:ascii="Times New Roman" w:eastAsia="Times New Roman" w:hAnsi="Times New Roman" w:cs="Times New Roman"/>
          <w:bCs/>
          <w:lang w:eastAsia="ar-SA" w:bidi="ar-SA"/>
        </w:rPr>
        <w:tab/>
      </w:r>
    </w:p>
    <w:p w:rsidR="00C1042F" w:rsidRPr="00CB0E3B" w:rsidRDefault="00C1042F" w:rsidP="00CB0E3B">
      <w:pPr>
        <w:widowControl/>
        <w:suppressAutoHyphens/>
        <w:rPr>
          <w:rFonts w:ascii="Times New Roman" w:eastAsia="Times New Roman" w:hAnsi="Times New Roman" w:cs="Times New Roman"/>
          <w:bCs/>
          <w:lang w:eastAsia="ar-SA" w:bidi="ar-SA"/>
        </w:rPr>
      </w:pPr>
    </w:p>
    <w:p w:rsidR="00C532BA" w:rsidRDefault="00CB0E3B" w:rsidP="00C532BA">
      <w:pPr>
        <w:widowControl/>
        <w:suppressAutoHyphens/>
        <w:rPr>
          <w:rFonts w:ascii="Times New Roman" w:eastAsia="Times New Roman" w:hAnsi="Times New Roman" w:cs="Times New Roman"/>
          <w:sz w:val="20"/>
          <w:szCs w:val="20"/>
          <w:lang w:eastAsia="ar-SA" w:bidi="ar-SA"/>
        </w:rPr>
      </w:pPr>
      <w:r w:rsidRPr="00CB0E3B">
        <w:rPr>
          <w:rFonts w:ascii="Times New Roman" w:eastAsia="Times New Roman" w:hAnsi="Times New Roman" w:cs="Times New Roman"/>
          <w:color w:val="auto"/>
          <w:sz w:val="20"/>
          <w:szCs w:val="20"/>
          <w:lang w:eastAsia="ar-SA" w:bidi="ar-SA"/>
        </w:rPr>
        <w:t xml:space="preserve">«Об утверждении Положения </w:t>
      </w:r>
      <w:r>
        <w:rPr>
          <w:rFonts w:ascii="Times New Roman" w:eastAsia="Times New Roman" w:hAnsi="Times New Roman" w:cs="Times New Roman"/>
          <w:sz w:val="20"/>
          <w:szCs w:val="20"/>
          <w:lang w:eastAsia="ar-SA" w:bidi="ar-SA"/>
        </w:rPr>
        <w:t>о</w:t>
      </w:r>
      <w:r w:rsidRPr="00CB0E3B">
        <w:rPr>
          <w:rFonts w:ascii="Times New Roman" w:eastAsia="Times New Roman" w:hAnsi="Times New Roman" w:cs="Times New Roman"/>
          <w:sz w:val="20"/>
          <w:szCs w:val="20"/>
          <w:lang w:eastAsia="ar-SA" w:bidi="ar-SA"/>
        </w:rPr>
        <w:t xml:space="preserve"> порядке </w:t>
      </w:r>
      <w:r w:rsidR="00C532BA">
        <w:rPr>
          <w:rFonts w:ascii="Times New Roman" w:eastAsia="Times New Roman" w:hAnsi="Times New Roman" w:cs="Times New Roman"/>
          <w:sz w:val="20"/>
          <w:szCs w:val="20"/>
          <w:lang w:eastAsia="ar-SA" w:bidi="ar-SA"/>
        </w:rPr>
        <w:t xml:space="preserve">применения                   </w:t>
      </w:r>
    </w:p>
    <w:p w:rsidR="00C532BA" w:rsidRDefault="00C532BA" w:rsidP="00C532BA">
      <w:pPr>
        <w:widowControl/>
        <w:suppressAutoHyphens/>
        <w:rPr>
          <w:rFonts w:ascii="Times New Roman" w:eastAsia="Times New Roman" w:hAnsi="Times New Roman" w:cs="Times New Roman"/>
          <w:sz w:val="20"/>
          <w:szCs w:val="20"/>
          <w:lang w:eastAsia="ar-SA" w:bidi="ar-SA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ar-SA" w:bidi="ar-SA"/>
        </w:rPr>
        <w:t xml:space="preserve">дисциплинарных взысканий к </w:t>
      </w:r>
      <w:proofErr w:type="gramStart"/>
      <w:r>
        <w:rPr>
          <w:rFonts w:ascii="Times New Roman" w:eastAsia="Times New Roman" w:hAnsi="Times New Roman" w:cs="Times New Roman"/>
          <w:sz w:val="20"/>
          <w:szCs w:val="20"/>
          <w:lang w:eastAsia="ar-SA" w:bidi="ar-SA"/>
        </w:rPr>
        <w:t>муниципальным</w:t>
      </w:r>
      <w:proofErr w:type="gramEnd"/>
      <w:r>
        <w:rPr>
          <w:rFonts w:ascii="Times New Roman" w:eastAsia="Times New Roman" w:hAnsi="Times New Roman" w:cs="Times New Roman"/>
          <w:sz w:val="20"/>
          <w:szCs w:val="20"/>
          <w:lang w:eastAsia="ar-SA" w:bidi="ar-SA"/>
        </w:rPr>
        <w:t xml:space="preserve"> </w:t>
      </w:r>
    </w:p>
    <w:p w:rsidR="00C532BA" w:rsidRDefault="00C532BA" w:rsidP="00C532BA">
      <w:pPr>
        <w:widowControl/>
        <w:suppressAutoHyphens/>
        <w:rPr>
          <w:rFonts w:ascii="Times New Roman" w:eastAsia="Times New Roman" w:hAnsi="Times New Roman" w:cs="Times New Roman"/>
          <w:color w:val="auto"/>
          <w:sz w:val="20"/>
          <w:szCs w:val="20"/>
          <w:lang w:eastAsia="ar-SA" w:bidi="ar-SA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ar-SA" w:bidi="ar-SA"/>
        </w:rPr>
        <w:t xml:space="preserve">служащим Местной Администрации </w:t>
      </w:r>
      <w:proofErr w:type="gramStart"/>
      <w:r w:rsidR="00CB0E3B" w:rsidRPr="00CB0E3B">
        <w:rPr>
          <w:rFonts w:ascii="Times New Roman" w:eastAsia="Times New Roman" w:hAnsi="Times New Roman" w:cs="Times New Roman"/>
          <w:color w:val="auto"/>
          <w:sz w:val="20"/>
          <w:szCs w:val="20"/>
          <w:lang w:eastAsia="ar-SA" w:bidi="ar-SA"/>
        </w:rPr>
        <w:t>внутригородского</w:t>
      </w:r>
      <w:proofErr w:type="gramEnd"/>
    </w:p>
    <w:p w:rsidR="00C532BA" w:rsidRDefault="00CB0E3B" w:rsidP="00CB0E3B">
      <w:pPr>
        <w:widowControl/>
        <w:suppressAutoHyphens/>
        <w:rPr>
          <w:rFonts w:ascii="Times New Roman" w:eastAsia="Times New Roman" w:hAnsi="Times New Roman" w:cs="Times New Roman"/>
          <w:color w:val="auto"/>
          <w:sz w:val="20"/>
          <w:szCs w:val="20"/>
          <w:lang w:eastAsia="ar-SA" w:bidi="ar-SA"/>
        </w:rPr>
      </w:pPr>
      <w:r w:rsidRPr="00CB0E3B">
        <w:rPr>
          <w:rFonts w:ascii="Times New Roman" w:eastAsia="Times New Roman" w:hAnsi="Times New Roman" w:cs="Times New Roman"/>
          <w:color w:val="auto"/>
          <w:sz w:val="20"/>
          <w:szCs w:val="20"/>
          <w:lang w:eastAsia="ar-SA" w:bidi="ar-SA"/>
        </w:rPr>
        <w:t>муниципального</w:t>
      </w:r>
      <w:r>
        <w:rPr>
          <w:rFonts w:ascii="Times New Roman" w:eastAsia="Times New Roman" w:hAnsi="Times New Roman" w:cs="Times New Roman"/>
          <w:color w:val="auto"/>
          <w:sz w:val="20"/>
          <w:szCs w:val="20"/>
          <w:lang w:eastAsia="ar-SA" w:bidi="ar-SA"/>
        </w:rPr>
        <w:t xml:space="preserve"> </w:t>
      </w:r>
      <w:r w:rsidRPr="00CB0E3B">
        <w:rPr>
          <w:rFonts w:ascii="Times New Roman" w:eastAsia="Times New Roman" w:hAnsi="Times New Roman" w:cs="Times New Roman"/>
          <w:color w:val="auto"/>
          <w:sz w:val="20"/>
          <w:szCs w:val="20"/>
          <w:lang w:eastAsia="ar-SA" w:bidi="ar-SA"/>
        </w:rPr>
        <w:t>образования</w:t>
      </w:r>
      <w:r w:rsidR="00C532BA">
        <w:rPr>
          <w:rFonts w:ascii="Times New Roman" w:eastAsia="Times New Roman" w:hAnsi="Times New Roman" w:cs="Times New Roman"/>
          <w:color w:val="auto"/>
          <w:sz w:val="20"/>
          <w:szCs w:val="20"/>
          <w:lang w:eastAsia="ar-SA" w:bidi="ar-SA"/>
        </w:rPr>
        <w:t xml:space="preserve"> </w:t>
      </w:r>
      <w:r w:rsidRPr="00CB0E3B">
        <w:rPr>
          <w:rFonts w:ascii="Times New Roman" w:eastAsia="Times New Roman" w:hAnsi="Times New Roman" w:cs="Times New Roman"/>
          <w:color w:val="auto"/>
          <w:sz w:val="20"/>
          <w:szCs w:val="20"/>
          <w:lang w:eastAsia="ar-SA" w:bidi="ar-SA"/>
        </w:rPr>
        <w:t>Санкт-Петербурга</w:t>
      </w:r>
    </w:p>
    <w:p w:rsidR="00CB0E3B" w:rsidRPr="00CB0E3B" w:rsidRDefault="00CB0E3B" w:rsidP="00CB0E3B">
      <w:pPr>
        <w:widowControl/>
        <w:suppressAutoHyphens/>
        <w:rPr>
          <w:rFonts w:ascii="Times New Roman" w:eastAsia="Times New Roman" w:hAnsi="Times New Roman" w:cs="Times New Roman"/>
          <w:color w:val="auto"/>
          <w:sz w:val="20"/>
          <w:szCs w:val="20"/>
          <w:lang w:eastAsia="ar-SA" w:bidi="ar-SA"/>
        </w:rPr>
      </w:pPr>
      <w:r w:rsidRPr="00CB0E3B">
        <w:rPr>
          <w:rFonts w:ascii="Times New Roman" w:eastAsia="Times New Roman" w:hAnsi="Times New Roman" w:cs="Times New Roman"/>
          <w:color w:val="auto"/>
          <w:sz w:val="20"/>
          <w:szCs w:val="20"/>
          <w:lang w:eastAsia="ar-SA" w:bidi="ar-SA"/>
        </w:rPr>
        <w:t>муниципальный округ Волковское».</w:t>
      </w:r>
    </w:p>
    <w:p w:rsidR="00CB0E3B" w:rsidRDefault="00CB0E3B" w:rsidP="00CB0E3B">
      <w:pPr>
        <w:widowControl/>
        <w:suppressAutoHyphens/>
        <w:rPr>
          <w:rFonts w:ascii="Times New Roman" w:eastAsia="Times New Roman" w:hAnsi="Times New Roman" w:cs="Times New Roman"/>
          <w:color w:val="auto"/>
          <w:lang w:eastAsia="ar-SA" w:bidi="ar-SA"/>
        </w:rPr>
      </w:pPr>
    </w:p>
    <w:p w:rsidR="00C1042F" w:rsidRPr="00CB0E3B" w:rsidRDefault="00C1042F" w:rsidP="00CB0E3B">
      <w:pPr>
        <w:widowControl/>
        <w:suppressAutoHyphens/>
        <w:rPr>
          <w:rFonts w:ascii="Times New Roman" w:eastAsia="Times New Roman" w:hAnsi="Times New Roman" w:cs="Times New Roman"/>
          <w:color w:val="auto"/>
          <w:lang w:eastAsia="ar-SA" w:bidi="ar-SA"/>
        </w:rPr>
      </w:pPr>
    </w:p>
    <w:p w:rsidR="00CB0E3B" w:rsidRPr="00CB0E3B" w:rsidRDefault="00D127D2" w:rsidP="00CB0E3B">
      <w:pPr>
        <w:widowControl/>
        <w:suppressAutoHyphens/>
        <w:ind w:firstLine="567"/>
        <w:jc w:val="both"/>
        <w:rPr>
          <w:rFonts w:ascii="Times New Roman" w:eastAsia="Times New Roman" w:hAnsi="Times New Roman" w:cs="Times New Roman"/>
          <w:color w:val="auto"/>
          <w:lang w:eastAsia="ar-SA" w:bidi="ar-SA"/>
        </w:rPr>
      </w:pPr>
      <w:proofErr w:type="gramStart"/>
      <w:r w:rsidRPr="00D127D2">
        <w:rPr>
          <w:rFonts w:ascii="Times New Roman" w:hAnsi="Times New Roman" w:cs="Times New Roman"/>
        </w:rPr>
        <w:t xml:space="preserve">На основании предложения прокуратуры Фрунзенского района Санкт-Петербурга </w:t>
      </w:r>
      <w:r>
        <w:rPr>
          <w:rFonts w:ascii="Times New Roman" w:hAnsi="Times New Roman" w:cs="Times New Roman"/>
        </w:rPr>
        <w:t xml:space="preserve">             </w:t>
      </w:r>
      <w:r w:rsidRPr="00D127D2">
        <w:rPr>
          <w:rFonts w:ascii="Times New Roman" w:hAnsi="Times New Roman" w:cs="Times New Roman"/>
        </w:rPr>
        <w:t>от 1</w:t>
      </w:r>
      <w:r w:rsidRPr="00D127D2">
        <w:rPr>
          <w:rFonts w:ascii="Times New Roman" w:hAnsi="Times New Roman" w:cs="Times New Roman"/>
        </w:rPr>
        <w:t>2</w:t>
      </w:r>
      <w:r w:rsidRPr="00D127D2">
        <w:rPr>
          <w:rFonts w:ascii="Times New Roman" w:hAnsi="Times New Roman" w:cs="Times New Roman"/>
        </w:rPr>
        <w:t>.</w:t>
      </w:r>
      <w:r w:rsidRPr="00D127D2">
        <w:rPr>
          <w:rFonts w:ascii="Times New Roman" w:hAnsi="Times New Roman" w:cs="Times New Roman"/>
        </w:rPr>
        <w:t>07</w:t>
      </w:r>
      <w:r w:rsidRPr="00D127D2">
        <w:rPr>
          <w:rFonts w:ascii="Times New Roman" w:hAnsi="Times New Roman" w:cs="Times New Roman"/>
        </w:rPr>
        <w:t>.202</w:t>
      </w:r>
      <w:r w:rsidRPr="00D127D2">
        <w:rPr>
          <w:rFonts w:ascii="Times New Roman" w:hAnsi="Times New Roman" w:cs="Times New Roman"/>
        </w:rPr>
        <w:t>3</w:t>
      </w:r>
      <w:r w:rsidRPr="00D127D2">
        <w:rPr>
          <w:rFonts w:ascii="Times New Roman" w:hAnsi="Times New Roman" w:cs="Times New Roman"/>
        </w:rPr>
        <w:t xml:space="preserve"> № 03-07-202</w:t>
      </w:r>
      <w:r w:rsidRPr="00D127D2">
        <w:rPr>
          <w:rFonts w:ascii="Times New Roman" w:hAnsi="Times New Roman" w:cs="Times New Roman"/>
        </w:rPr>
        <w:t>3</w:t>
      </w:r>
      <w:r w:rsidRPr="00D127D2">
        <w:rPr>
          <w:rFonts w:ascii="Times New Roman" w:hAnsi="Times New Roman" w:cs="Times New Roman"/>
        </w:rPr>
        <w:t>/1</w:t>
      </w:r>
      <w:r w:rsidRPr="00D127D2">
        <w:rPr>
          <w:rFonts w:ascii="Times New Roman" w:hAnsi="Times New Roman" w:cs="Times New Roman"/>
        </w:rPr>
        <w:t>206</w:t>
      </w:r>
      <w:r w:rsidRPr="00D127D2">
        <w:rPr>
          <w:rFonts w:ascii="Times New Roman" w:hAnsi="Times New Roman" w:cs="Times New Roman"/>
        </w:rPr>
        <w:t>-2</w:t>
      </w:r>
      <w:r w:rsidRPr="00D127D2">
        <w:rPr>
          <w:rFonts w:ascii="Times New Roman" w:hAnsi="Times New Roman" w:cs="Times New Roman"/>
        </w:rPr>
        <w:t>3</w:t>
      </w:r>
      <w:r w:rsidRPr="00D127D2">
        <w:rPr>
          <w:rFonts w:ascii="Times New Roman" w:hAnsi="Times New Roman" w:cs="Times New Roman"/>
        </w:rPr>
        <w:t>-20400018 и</w:t>
      </w:r>
      <w:r w:rsidRPr="00812033">
        <w:rPr>
          <w:rFonts w:ascii="Times New Roman" w:hAnsi="Times New Roman" w:cs="Times New Roman"/>
          <w:sz w:val="26"/>
          <w:szCs w:val="26"/>
        </w:rPr>
        <w:t xml:space="preserve"> </w:t>
      </w:r>
      <w:r w:rsidRPr="00D127D2">
        <w:rPr>
          <w:rFonts w:ascii="Times New Roman" w:hAnsi="Times New Roman" w:cs="Times New Roman"/>
        </w:rPr>
        <w:t>в</w:t>
      </w:r>
      <w:r w:rsidR="00CB0E3B" w:rsidRPr="00CB0E3B">
        <w:rPr>
          <w:rFonts w:ascii="Times New Roman" w:eastAsia="Times New Roman" w:hAnsi="Times New Roman" w:cs="Times New Roman"/>
          <w:color w:val="auto"/>
          <w:lang w:eastAsia="ar-SA" w:bidi="ar-SA"/>
        </w:rPr>
        <w:t xml:space="preserve"> соответствии с Федеральн</w:t>
      </w:r>
      <w:r w:rsidR="00C532BA">
        <w:rPr>
          <w:rFonts w:ascii="Times New Roman" w:eastAsia="Times New Roman" w:hAnsi="Times New Roman" w:cs="Times New Roman"/>
          <w:color w:val="auto"/>
          <w:lang w:eastAsia="ar-SA" w:bidi="ar-SA"/>
        </w:rPr>
        <w:t>ым</w:t>
      </w:r>
      <w:r w:rsidR="00CB0E3B" w:rsidRPr="00CB0E3B">
        <w:rPr>
          <w:rFonts w:ascii="Times New Roman" w:eastAsia="Times New Roman" w:hAnsi="Times New Roman" w:cs="Times New Roman"/>
          <w:color w:val="auto"/>
          <w:lang w:eastAsia="ar-SA" w:bidi="ar-SA"/>
        </w:rPr>
        <w:t xml:space="preserve"> закон</w:t>
      </w:r>
      <w:r w:rsidR="00C532BA">
        <w:rPr>
          <w:rFonts w:ascii="Times New Roman" w:eastAsia="Times New Roman" w:hAnsi="Times New Roman" w:cs="Times New Roman"/>
          <w:color w:val="auto"/>
          <w:lang w:eastAsia="ar-SA" w:bidi="ar-SA"/>
        </w:rPr>
        <w:t>ом</w:t>
      </w:r>
      <w:r w:rsidR="00CB0E3B" w:rsidRPr="00CB0E3B">
        <w:rPr>
          <w:rFonts w:ascii="Times New Roman" w:eastAsia="Times New Roman" w:hAnsi="Times New Roman" w:cs="Times New Roman"/>
          <w:color w:val="auto"/>
          <w:lang w:eastAsia="ar-SA" w:bidi="ar-SA"/>
        </w:rPr>
        <w:t xml:space="preserve"> от 0</w:t>
      </w:r>
      <w:r w:rsidR="00C532BA">
        <w:rPr>
          <w:rFonts w:ascii="Times New Roman" w:eastAsia="Times New Roman" w:hAnsi="Times New Roman" w:cs="Times New Roman"/>
          <w:color w:val="auto"/>
          <w:lang w:eastAsia="ar-SA" w:bidi="ar-SA"/>
        </w:rPr>
        <w:t>2</w:t>
      </w:r>
      <w:r w:rsidR="00CB0E3B" w:rsidRPr="00CB0E3B">
        <w:rPr>
          <w:rFonts w:ascii="Times New Roman" w:eastAsia="Times New Roman" w:hAnsi="Times New Roman" w:cs="Times New Roman"/>
          <w:color w:val="auto"/>
          <w:lang w:eastAsia="ar-SA" w:bidi="ar-SA"/>
        </w:rPr>
        <w:t>.0</w:t>
      </w:r>
      <w:r w:rsidR="00C532BA">
        <w:rPr>
          <w:rFonts w:ascii="Times New Roman" w:eastAsia="Times New Roman" w:hAnsi="Times New Roman" w:cs="Times New Roman"/>
          <w:color w:val="auto"/>
          <w:lang w:eastAsia="ar-SA" w:bidi="ar-SA"/>
        </w:rPr>
        <w:t>3</w:t>
      </w:r>
      <w:r w:rsidR="00CB0E3B" w:rsidRPr="00CB0E3B">
        <w:rPr>
          <w:rFonts w:ascii="Times New Roman" w:eastAsia="Times New Roman" w:hAnsi="Times New Roman" w:cs="Times New Roman"/>
          <w:color w:val="auto"/>
          <w:lang w:eastAsia="ar-SA" w:bidi="ar-SA"/>
        </w:rPr>
        <w:t>.200</w:t>
      </w:r>
      <w:r w:rsidR="00C532BA">
        <w:rPr>
          <w:rFonts w:ascii="Times New Roman" w:eastAsia="Times New Roman" w:hAnsi="Times New Roman" w:cs="Times New Roman"/>
          <w:color w:val="auto"/>
          <w:lang w:eastAsia="ar-SA" w:bidi="ar-SA"/>
        </w:rPr>
        <w:t>7</w:t>
      </w:r>
      <w:r w:rsidR="00CB0E3B" w:rsidRPr="00CB0E3B">
        <w:rPr>
          <w:rFonts w:ascii="Times New Roman" w:eastAsia="Times New Roman" w:hAnsi="Times New Roman" w:cs="Times New Roman"/>
          <w:color w:val="auto"/>
          <w:lang w:eastAsia="ar-SA" w:bidi="ar-SA"/>
        </w:rPr>
        <w:t xml:space="preserve"> № </w:t>
      </w:r>
      <w:r w:rsidR="00C532BA">
        <w:rPr>
          <w:rFonts w:ascii="Times New Roman" w:eastAsia="Times New Roman" w:hAnsi="Times New Roman" w:cs="Times New Roman"/>
          <w:color w:val="auto"/>
          <w:lang w:eastAsia="ar-SA" w:bidi="ar-SA"/>
        </w:rPr>
        <w:t>25-ФЗ</w:t>
      </w:r>
      <w:r w:rsidR="00CB0E3B">
        <w:rPr>
          <w:rFonts w:ascii="Times New Roman" w:eastAsia="Times New Roman" w:hAnsi="Times New Roman" w:cs="Times New Roman"/>
          <w:color w:val="auto"/>
          <w:lang w:eastAsia="ar-SA" w:bidi="ar-SA"/>
        </w:rPr>
        <w:t xml:space="preserve"> </w:t>
      </w:r>
      <w:r w:rsidR="00CB0E3B" w:rsidRPr="00CB0E3B">
        <w:rPr>
          <w:rFonts w:ascii="Times New Roman" w:eastAsia="Times New Roman" w:hAnsi="Times New Roman" w:cs="Times New Roman"/>
          <w:color w:val="auto"/>
          <w:lang w:eastAsia="ar-SA" w:bidi="ar-SA"/>
        </w:rPr>
        <w:t>«О</w:t>
      </w:r>
      <w:r w:rsidR="00C532BA">
        <w:rPr>
          <w:rFonts w:ascii="Times New Roman" w:eastAsia="Times New Roman" w:hAnsi="Times New Roman" w:cs="Times New Roman"/>
          <w:color w:val="auto"/>
          <w:lang w:eastAsia="ar-SA" w:bidi="ar-SA"/>
        </w:rPr>
        <w:t xml:space="preserve"> муниципальной службе</w:t>
      </w:r>
      <w:r w:rsidR="00CB0E3B" w:rsidRPr="00CB0E3B">
        <w:rPr>
          <w:rFonts w:ascii="Times New Roman" w:eastAsia="Times New Roman" w:hAnsi="Times New Roman" w:cs="Times New Roman"/>
          <w:color w:val="auto"/>
          <w:lang w:eastAsia="ar-SA" w:bidi="ar-SA"/>
        </w:rPr>
        <w:t xml:space="preserve"> в Российской Федерации»,</w:t>
      </w:r>
      <w:r w:rsidR="00C532BA">
        <w:rPr>
          <w:rFonts w:ascii="Times New Roman" w:eastAsia="Times New Roman" w:hAnsi="Times New Roman" w:cs="Times New Roman"/>
          <w:color w:val="auto"/>
          <w:lang w:eastAsia="ar-SA" w:bidi="ar-SA"/>
        </w:rPr>
        <w:t xml:space="preserve"> Федеральным законом от 25.12.2008 № 273-ФЗ «О противодействии коррупции», ст. 6 Федерального закона от 13.06.2023 № 258-ФЗ «О внесении </w:t>
      </w:r>
      <w:bookmarkStart w:id="0" w:name="_GoBack"/>
      <w:bookmarkEnd w:id="0"/>
      <w:r w:rsidR="00C532BA">
        <w:rPr>
          <w:rFonts w:ascii="Times New Roman" w:eastAsia="Times New Roman" w:hAnsi="Times New Roman" w:cs="Times New Roman"/>
          <w:color w:val="auto"/>
          <w:lang w:eastAsia="ar-SA" w:bidi="ar-SA"/>
        </w:rPr>
        <w:t xml:space="preserve">изменений в отдельные законодательные акты </w:t>
      </w:r>
      <w:r w:rsidR="00042552">
        <w:rPr>
          <w:rFonts w:ascii="Times New Roman" w:eastAsia="Times New Roman" w:hAnsi="Times New Roman" w:cs="Times New Roman"/>
          <w:color w:val="auto"/>
          <w:lang w:eastAsia="ar-SA" w:bidi="ar-SA"/>
        </w:rPr>
        <w:t>Российской Федерации</w:t>
      </w:r>
      <w:r w:rsidR="00C532BA">
        <w:rPr>
          <w:rFonts w:ascii="Times New Roman" w:eastAsia="Times New Roman" w:hAnsi="Times New Roman" w:cs="Times New Roman"/>
          <w:color w:val="auto"/>
          <w:lang w:eastAsia="ar-SA" w:bidi="ar-SA"/>
        </w:rPr>
        <w:t>»</w:t>
      </w:r>
      <w:r w:rsidR="00042552">
        <w:rPr>
          <w:rFonts w:ascii="Times New Roman" w:eastAsia="Times New Roman" w:hAnsi="Times New Roman" w:cs="Times New Roman"/>
          <w:color w:val="auto"/>
          <w:lang w:eastAsia="ar-SA" w:bidi="ar-SA"/>
        </w:rPr>
        <w:t>,</w:t>
      </w:r>
      <w:r w:rsidR="00CB0E3B" w:rsidRPr="00CB0E3B">
        <w:rPr>
          <w:rFonts w:ascii="Times New Roman" w:eastAsia="Times New Roman" w:hAnsi="Times New Roman" w:cs="Times New Roman"/>
          <w:color w:val="auto"/>
          <w:lang w:eastAsia="ar-SA" w:bidi="ar-SA"/>
        </w:rPr>
        <w:t xml:space="preserve"> Местная Администрация внутригородского муниципального образования Санкт-Петербурга муниципальный округ Волковское</w:t>
      </w:r>
      <w:r w:rsidR="00042552">
        <w:rPr>
          <w:rFonts w:ascii="Times New Roman" w:eastAsia="Times New Roman" w:hAnsi="Times New Roman" w:cs="Times New Roman"/>
          <w:color w:val="auto"/>
          <w:lang w:eastAsia="ar-SA" w:bidi="ar-SA"/>
        </w:rPr>
        <w:t>,</w:t>
      </w:r>
      <w:r w:rsidR="00CB0E3B" w:rsidRPr="00CB0E3B">
        <w:rPr>
          <w:rFonts w:ascii="Times New Roman" w:eastAsia="Times New Roman" w:hAnsi="Times New Roman" w:cs="Times New Roman"/>
          <w:color w:val="auto"/>
          <w:lang w:eastAsia="ar-SA" w:bidi="ar-SA"/>
        </w:rPr>
        <w:t xml:space="preserve">  </w:t>
      </w:r>
      <w:proofErr w:type="gramEnd"/>
    </w:p>
    <w:p w:rsidR="00CB0E3B" w:rsidRPr="00CB0E3B" w:rsidRDefault="00CB0E3B" w:rsidP="00CB0E3B">
      <w:pPr>
        <w:widowControl/>
        <w:suppressAutoHyphens/>
        <w:jc w:val="both"/>
        <w:rPr>
          <w:rFonts w:ascii="Times New Roman" w:eastAsia="Times New Roman" w:hAnsi="Times New Roman" w:cs="Times New Roman"/>
          <w:color w:val="auto"/>
          <w:lang w:eastAsia="ar-SA" w:bidi="ar-SA"/>
        </w:rPr>
      </w:pPr>
    </w:p>
    <w:p w:rsidR="00CB0E3B" w:rsidRPr="00CB0E3B" w:rsidRDefault="00CB0E3B" w:rsidP="00CB0E3B">
      <w:pPr>
        <w:widowControl/>
        <w:suppressAutoHyphens/>
        <w:jc w:val="center"/>
        <w:rPr>
          <w:rFonts w:ascii="Times New Roman" w:eastAsia="Times New Roman" w:hAnsi="Times New Roman" w:cs="Times New Roman"/>
          <w:color w:val="auto"/>
          <w:lang w:eastAsia="ar-SA" w:bidi="ar-SA"/>
        </w:rPr>
      </w:pPr>
      <w:r w:rsidRPr="00CB0E3B">
        <w:rPr>
          <w:rFonts w:ascii="Times New Roman" w:eastAsia="Times New Roman" w:hAnsi="Times New Roman" w:cs="Times New Roman"/>
          <w:color w:val="auto"/>
          <w:lang w:eastAsia="ar-SA" w:bidi="ar-SA"/>
        </w:rPr>
        <w:t>ПОСТАНОВЛЯЕТ:</w:t>
      </w:r>
    </w:p>
    <w:p w:rsidR="00CB0E3B" w:rsidRPr="00CB0E3B" w:rsidRDefault="00CB0E3B" w:rsidP="00CB0E3B">
      <w:pPr>
        <w:widowControl/>
        <w:suppressAutoHyphens/>
        <w:jc w:val="both"/>
        <w:rPr>
          <w:rFonts w:ascii="Times New Roman" w:eastAsia="Times New Roman" w:hAnsi="Times New Roman" w:cs="Times New Roman"/>
          <w:color w:val="auto"/>
          <w:lang w:eastAsia="ar-SA" w:bidi="ar-SA"/>
        </w:rPr>
      </w:pPr>
    </w:p>
    <w:p w:rsidR="00CB0E3B" w:rsidRPr="00CB0E3B" w:rsidRDefault="00CB0E3B" w:rsidP="00CB0E3B">
      <w:pPr>
        <w:widowControl/>
        <w:suppressAutoHyphens/>
        <w:ind w:firstLine="567"/>
        <w:jc w:val="both"/>
        <w:rPr>
          <w:rFonts w:ascii="Times New Roman" w:eastAsia="Times New Roman" w:hAnsi="Times New Roman" w:cs="Times New Roman"/>
          <w:color w:val="auto"/>
          <w:lang w:eastAsia="ar-SA" w:bidi="ar-SA"/>
        </w:rPr>
      </w:pPr>
      <w:r w:rsidRPr="00CB0E3B">
        <w:rPr>
          <w:rFonts w:ascii="Times New Roman" w:eastAsia="Times New Roman" w:hAnsi="Times New Roman" w:cs="Times New Roman"/>
          <w:color w:val="auto"/>
          <w:lang w:eastAsia="ar-SA" w:bidi="ar-SA"/>
        </w:rPr>
        <w:t xml:space="preserve">1. Утвердить </w:t>
      </w:r>
      <w:r w:rsidR="00042552">
        <w:rPr>
          <w:rFonts w:ascii="Times New Roman" w:eastAsia="Times New Roman" w:hAnsi="Times New Roman" w:cs="Times New Roman"/>
          <w:color w:val="auto"/>
          <w:lang w:eastAsia="ar-SA" w:bidi="ar-SA"/>
        </w:rPr>
        <w:t>п</w:t>
      </w:r>
      <w:r w:rsidRPr="00CB0E3B">
        <w:rPr>
          <w:rFonts w:ascii="Times New Roman" w:eastAsia="Times New Roman" w:hAnsi="Times New Roman" w:cs="Times New Roman"/>
          <w:color w:val="auto"/>
          <w:lang w:eastAsia="ar-SA" w:bidi="ar-SA"/>
        </w:rPr>
        <w:t xml:space="preserve">оложение </w:t>
      </w:r>
      <w:r w:rsidR="00042552">
        <w:rPr>
          <w:rFonts w:ascii="Times New Roman" w:eastAsia="Times New Roman" w:hAnsi="Times New Roman" w:cs="Times New Roman"/>
          <w:color w:val="auto"/>
          <w:lang w:eastAsia="ar-SA" w:bidi="ar-SA"/>
        </w:rPr>
        <w:t>«О</w:t>
      </w:r>
      <w:r w:rsidRPr="00CB0E3B">
        <w:rPr>
          <w:rFonts w:ascii="Times New Roman" w:eastAsia="Times New Roman" w:hAnsi="Times New Roman" w:cs="Times New Roman"/>
          <w:color w:val="auto"/>
          <w:lang w:eastAsia="ar-SA" w:bidi="ar-SA"/>
        </w:rPr>
        <w:t xml:space="preserve"> порядке</w:t>
      </w:r>
      <w:r w:rsidR="00042552">
        <w:rPr>
          <w:rFonts w:ascii="Times New Roman" w:eastAsia="Times New Roman" w:hAnsi="Times New Roman" w:cs="Times New Roman"/>
          <w:color w:val="auto"/>
          <w:lang w:eastAsia="ar-SA" w:bidi="ar-SA"/>
        </w:rPr>
        <w:t xml:space="preserve"> применения дисциплинарных взысканий к муниципальным служащим Местной Администрации внутригородского </w:t>
      </w:r>
      <w:r>
        <w:rPr>
          <w:rFonts w:ascii="Times New Roman" w:eastAsia="Times New Roman" w:hAnsi="Times New Roman" w:cs="Times New Roman"/>
          <w:color w:val="auto"/>
          <w:lang w:eastAsia="ar-SA" w:bidi="ar-SA"/>
        </w:rPr>
        <w:t xml:space="preserve">муниципального </w:t>
      </w:r>
      <w:r w:rsidRPr="00CB0E3B">
        <w:rPr>
          <w:rFonts w:ascii="Times New Roman" w:eastAsia="Times New Roman" w:hAnsi="Times New Roman" w:cs="Times New Roman"/>
          <w:color w:val="auto"/>
          <w:lang w:eastAsia="ar-SA" w:bidi="ar-SA"/>
        </w:rPr>
        <w:t>образования Санкт-Петербурга муниципальный округ Волковское</w:t>
      </w:r>
      <w:r w:rsidR="00042552">
        <w:rPr>
          <w:rFonts w:ascii="Times New Roman" w:eastAsia="Times New Roman" w:hAnsi="Times New Roman" w:cs="Times New Roman"/>
          <w:color w:val="auto"/>
          <w:lang w:eastAsia="ar-SA" w:bidi="ar-SA"/>
        </w:rPr>
        <w:t>» согласно приложению № 1 к настоящему постановлению</w:t>
      </w:r>
      <w:r w:rsidRPr="00CB0E3B">
        <w:rPr>
          <w:rFonts w:ascii="Times New Roman" w:eastAsia="Times New Roman" w:hAnsi="Times New Roman" w:cs="Times New Roman"/>
          <w:color w:val="auto"/>
          <w:lang w:eastAsia="ar-SA" w:bidi="ar-SA"/>
        </w:rPr>
        <w:t>.</w:t>
      </w:r>
    </w:p>
    <w:p w:rsidR="00CB0E3B" w:rsidRPr="00CB0E3B" w:rsidRDefault="00CB0E3B" w:rsidP="00CB0E3B">
      <w:pPr>
        <w:widowControl/>
        <w:suppressAutoHyphens/>
        <w:autoSpaceDE w:val="0"/>
        <w:autoSpaceDN w:val="0"/>
        <w:adjustRightInd w:val="0"/>
        <w:ind w:firstLine="567"/>
        <w:contextualSpacing/>
        <w:jc w:val="both"/>
        <w:rPr>
          <w:rFonts w:ascii="Times New Roman" w:eastAsia="Times New Roman" w:hAnsi="Times New Roman" w:cs="Times New Roman"/>
          <w:color w:val="auto"/>
          <w:lang w:eastAsia="ar-SA" w:bidi="ar-SA"/>
        </w:rPr>
      </w:pPr>
      <w:r w:rsidRPr="00CB0E3B">
        <w:rPr>
          <w:rFonts w:ascii="Times New Roman" w:eastAsia="Times New Roman" w:hAnsi="Times New Roman" w:cs="Times New Roman"/>
          <w:color w:val="auto"/>
          <w:lang w:eastAsia="ar-SA" w:bidi="ar-SA"/>
        </w:rPr>
        <w:t>2. Опубликовать</w:t>
      </w:r>
      <w:r w:rsidRPr="00CB0E3B">
        <w:rPr>
          <w:rFonts w:ascii="Times New Roman" w:eastAsia="Times New Roman" w:hAnsi="Times New Roman" w:cs="Times New Roman"/>
          <w:b/>
          <w:i/>
          <w:color w:val="auto"/>
          <w:lang w:eastAsia="ar-SA" w:bidi="ar-SA"/>
        </w:rPr>
        <w:t xml:space="preserve"> </w:t>
      </w:r>
      <w:r w:rsidRPr="00CB0E3B">
        <w:rPr>
          <w:rFonts w:ascii="Times New Roman" w:eastAsia="Times New Roman" w:hAnsi="Times New Roman" w:cs="Times New Roman"/>
          <w:color w:val="auto"/>
          <w:lang w:eastAsia="ar-SA" w:bidi="ar-SA"/>
        </w:rPr>
        <w:t xml:space="preserve">настоящее постановление в </w:t>
      </w:r>
      <w:r w:rsidR="00042552">
        <w:rPr>
          <w:rFonts w:ascii="Times New Roman" w:eastAsia="Times New Roman" w:hAnsi="Times New Roman" w:cs="Times New Roman"/>
          <w:color w:val="auto"/>
          <w:lang w:eastAsia="ar-SA" w:bidi="ar-SA"/>
        </w:rPr>
        <w:t xml:space="preserve">установленном законом порядке. </w:t>
      </w:r>
      <w:r w:rsidRPr="00CB0E3B">
        <w:rPr>
          <w:rFonts w:ascii="Times New Roman" w:eastAsia="Times New Roman" w:hAnsi="Times New Roman" w:cs="Times New Roman"/>
          <w:color w:val="auto"/>
          <w:lang w:eastAsia="ar-SA" w:bidi="ar-SA"/>
        </w:rPr>
        <w:t xml:space="preserve"> </w:t>
      </w:r>
    </w:p>
    <w:p w:rsidR="00CB0E3B" w:rsidRPr="00CB0E3B" w:rsidRDefault="00CB0E3B" w:rsidP="00CB0E3B">
      <w:pPr>
        <w:widowControl/>
        <w:suppressAutoHyphens/>
        <w:ind w:firstLine="567"/>
        <w:jc w:val="both"/>
        <w:rPr>
          <w:rFonts w:ascii="Times New Roman" w:eastAsia="Times New Roman" w:hAnsi="Times New Roman" w:cs="Times New Roman"/>
          <w:color w:val="auto"/>
          <w:lang w:eastAsia="ar-SA" w:bidi="ar-SA"/>
        </w:rPr>
      </w:pPr>
      <w:r w:rsidRPr="00CB0E3B">
        <w:rPr>
          <w:rFonts w:ascii="Times New Roman" w:eastAsia="Times New Roman" w:hAnsi="Times New Roman" w:cs="Times New Roman"/>
          <w:color w:val="auto"/>
          <w:lang w:eastAsia="ar-SA" w:bidi="ar-SA"/>
        </w:rPr>
        <w:t xml:space="preserve">3. Настоящее постановление вступает в силу со дня его официального опубликования. </w:t>
      </w:r>
    </w:p>
    <w:p w:rsidR="00CB0E3B" w:rsidRPr="00CB0E3B" w:rsidRDefault="00CB0E3B" w:rsidP="00CB0E3B">
      <w:pPr>
        <w:widowControl/>
        <w:suppressAutoHyphens/>
        <w:ind w:firstLine="709"/>
        <w:jc w:val="both"/>
        <w:rPr>
          <w:rFonts w:ascii="Times New Roman" w:eastAsia="Times New Roman" w:hAnsi="Times New Roman" w:cs="Times New Roman"/>
          <w:highlight w:val="yellow"/>
          <w:lang w:eastAsia="ar-SA" w:bidi="ar-SA"/>
        </w:rPr>
      </w:pPr>
    </w:p>
    <w:p w:rsidR="00CB0E3B" w:rsidRPr="00CB0E3B" w:rsidRDefault="00CB0E3B" w:rsidP="00CB0E3B">
      <w:pPr>
        <w:widowControl/>
        <w:suppressAutoHyphens/>
        <w:autoSpaceDE w:val="0"/>
        <w:autoSpaceDN w:val="0"/>
        <w:adjustRightInd w:val="0"/>
        <w:contextualSpacing/>
        <w:jc w:val="both"/>
        <w:rPr>
          <w:rFonts w:ascii="Times New Roman" w:eastAsia="Times New Roman" w:hAnsi="Times New Roman" w:cs="Times New Roman"/>
          <w:color w:val="auto"/>
          <w:lang w:eastAsia="ar-SA" w:bidi="ar-SA"/>
        </w:rPr>
      </w:pPr>
    </w:p>
    <w:p w:rsidR="00CB0E3B" w:rsidRPr="00CB0E3B" w:rsidRDefault="00CB0E3B" w:rsidP="00CB0E3B">
      <w:pPr>
        <w:widowControl/>
        <w:suppressAutoHyphens/>
        <w:ind w:left="1361" w:hanging="1412"/>
        <w:jc w:val="both"/>
        <w:rPr>
          <w:rFonts w:ascii="Times New Roman" w:eastAsia="Times New Roman" w:hAnsi="Times New Roman" w:cs="Times New Roman"/>
          <w:color w:val="auto"/>
          <w:lang w:eastAsia="ar-SA" w:bidi="ar-SA"/>
        </w:rPr>
      </w:pPr>
    </w:p>
    <w:p w:rsidR="00CB0E3B" w:rsidRPr="00CB0E3B" w:rsidRDefault="00CB0E3B" w:rsidP="00CB0E3B">
      <w:pPr>
        <w:widowControl/>
        <w:suppressAutoHyphens/>
        <w:ind w:firstLine="567"/>
        <w:rPr>
          <w:rFonts w:ascii="Times New Roman" w:eastAsia="Times New Roman" w:hAnsi="Times New Roman" w:cs="Times New Roman"/>
          <w:color w:val="auto"/>
          <w:lang w:eastAsia="ar-SA" w:bidi="ar-SA"/>
        </w:rPr>
      </w:pPr>
      <w:r w:rsidRPr="00CB0E3B">
        <w:rPr>
          <w:rFonts w:ascii="Times New Roman" w:eastAsia="Times New Roman" w:hAnsi="Times New Roman" w:cs="Times New Roman"/>
          <w:color w:val="auto"/>
          <w:lang w:eastAsia="ar-SA" w:bidi="ar-SA"/>
        </w:rPr>
        <w:t xml:space="preserve">Глава Местной Администрации                                                              М.М. </w:t>
      </w:r>
      <w:proofErr w:type="spellStart"/>
      <w:r w:rsidRPr="00CB0E3B">
        <w:rPr>
          <w:rFonts w:ascii="Times New Roman" w:eastAsia="Times New Roman" w:hAnsi="Times New Roman" w:cs="Times New Roman"/>
          <w:color w:val="auto"/>
          <w:lang w:eastAsia="ar-SA" w:bidi="ar-SA"/>
        </w:rPr>
        <w:t>Раимов</w:t>
      </w:r>
      <w:proofErr w:type="spellEnd"/>
    </w:p>
    <w:p w:rsidR="00CB0E3B" w:rsidRDefault="00CB0E3B" w:rsidP="006602CF">
      <w:pPr>
        <w:pStyle w:val="30"/>
        <w:shd w:val="clear" w:color="auto" w:fill="auto"/>
        <w:spacing w:line="240" w:lineRule="auto"/>
      </w:pPr>
    </w:p>
    <w:p w:rsidR="00CB0E3B" w:rsidRDefault="00CB0E3B" w:rsidP="006602CF">
      <w:pPr>
        <w:pStyle w:val="30"/>
        <w:shd w:val="clear" w:color="auto" w:fill="auto"/>
        <w:spacing w:line="240" w:lineRule="auto"/>
      </w:pPr>
    </w:p>
    <w:p w:rsidR="00CB0E3B" w:rsidRDefault="00CB0E3B" w:rsidP="006602CF">
      <w:pPr>
        <w:pStyle w:val="30"/>
        <w:shd w:val="clear" w:color="auto" w:fill="auto"/>
        <w:spacing w:line="240" w:lineRule="auto"/>
      </w:pPr>
    </w:p>
    <w:p w:rsidR="00CB0E3B" w:rsidRDefault="00CB0E3B" w:rsidP="006602CF">
      <w:pPr>
        <w:pStyle w:val="30"/>
        <w:shd w:val="clear" w:color="auto" w:fill="auto"/>
        <w:spacing w:line="240" w:lineRule="auto"/>
      </w:pPr>
    </w:p>
    <w:p w:rsidR="00CB0E3B" w:rsidRDefault="00CB0E3B" w:rsidP="006602CF">
      <w:pPr>
        <w:pStyle w:val="30"/>
        <w:shd w:val="clear" w:color="auto" w:fill="auto"/>
        <w:spacing w:line="240" w:lineRule="auto"/>
      </w:pPr>
    </w:p>
    <w:p w:rsidR="00CB0E3B" w:rsidRDefault="00CB0E3B" w:rsidP="006602CF">
      <w:pPr>
        <w:pStyle w:val="30"/>
        <w:shd w:val="clear" w:color="auto" w:fill="auto"/>
        <w:spacing w:line="240" w:lineRule="auto"/>
      </w:pPr>
    </w:p>
    <w:p w:rsidR="00C532BA" w:rsidRDefault="00C532BA" w:rsidP="006602CF">
      <w:pPr>
        <w:pStyle w:val="30"/>
        <w:shd w:val="clear" w:color="auto" w:fill="auto"/>
        <w:spacing w:line="240" w:lineRule="auto"/>
      </w:pPr>
    </w:p>
    <w:p w:rsidR="00CB0E3B" w:rsidRDefault="00CB0E3B" w:rsidP="006602CF">
      <w:pPr>
        <w:pStyle w:val="30"/>
        <w:shd w:val="clear" w:color="auto" w:fill="auto"/>
        <w:spacing w:line="240" w:lineRule="auto"/>
      </w:pPr>
    </w:p>
    <w:p w:rsidR="00042552" w:rsidRDefault="00042552" w:rsidP="006602CF">
      <w:pPr>
        <w:pStyle w:val="30"/>
        <w:shd w:val="clear" w:color="auto" w:fill="auto"/>
        <w:spacing w:line="240" w:lineRule="auto"/>
      </w:pPr>
    </w:p>
    <w:p w:rsidR="00042552" w:rsidRDefault="00042552" w:rsidP="006602CF">
      <w:pPr>
        <w:pStyle w:val="30"/>
        <w:shd w:val="clear" w:color="auto" w:fill="auto"/>
        <w:spacing w:line="240" w:lineRule="auto"/>
      </w:pPr>
    </w:p>
    <w:p w:rsidR="00042552" w:rsidRDefault="00042552" w:rsidP="006602CF">
      <w:pPr>
        <w:pStyle w:val="30"/>
        <w:shd w:val="clear" w:color="auto" w:fill="auto"/>
        <w:spacing w:line="240" w:lineRule="auto"/>
      </w:pPr>
    </w:p>
    <w:p w:rsidR="00042552" w:rsidRDefault="00042552" w:rsidP="006602CF">
      <w:pPr>
        <w:pStyle w:val="30"/>
        <w:shd w:val="clear" w:color="auto" w:fill="auto"/>
        <w:spacing w:line="240" w:lineRule="auto"/>
      </w:pPr>
    </w:p>
    <w:p w:rsidR="00042552" w:rsidRDefault="00042552" w:rsidP="006602CF">
      <w:pPr>
        <w:pStyle w:val="30"/>
        <w:shd w:val="clear" w:color="auto" w:fill="auto"/>
        <w:spacing w:line="240" w:lineRule="auto"/>
      </w:pPr>
    </w:p>
    <w:p w:rsidR="00042552" w:rsidRDefault="00042552" w:rsidP="006602CF">
      <w:pPr>
        <w:pStyle w:val="30"/>
        <w:shd w:val="clear" w:color="auto" w:fill="auto"/>
        <w:spacing w:line="240" w:lineRule="auto"/>
      </w:pPr>
    </w:p>
    <w:p w:rsidR="00CB0E3B" w:rsidRDefault="00CB0E3B" w:rsidP="006602CF">
      <w:pPr>
        <w:pStyle w:val="30"/>
        <w:shd w:val="clear" w:color="auto" w:fill="auto"/>
        <w:spacing w:line="240" w:lineRule="auto"/>
      </w:pPr>
    </w:p>
    <w:p w:rsidR="00CB0E3B" w:rsidRDefault="00CB0E3B" w:rsidP="006602CF">
      <w:pPr>
        <w:pStyle w:val="30"/>
        <w:shd w:val="clear" w:color="auto" w:fill="auto"/>
        <w:spacing w:line="240" w:lineRule="auto"/>
      </w:pPr>
    </w:p>
    <w:p w:rsidR="00C532BA" w:rsidRDefault="00C532BA" w:rsidP="006602CF">
      <w:pPr>
        <w:pStyle w:val="30"/>
        <w:shd w:val="clear" w:color="auto" w:fill="auto"/>
        <w:spacing w:line="240" w:lineRule="auto"/>
      </w:pPr>
    </w:p>
    <w:p w:rsidR="00C532BA" w:rsidRDefault="00C532BA" w:rsidP="00C532BA">
      <w:pPr>
        <w:pStyle w:val="20"/>
        <w:shd w:val="clear" w:color="auto" w:fill="auto"/>
        <w:spacing w:before="0" w:line="240" w:lineRule="auto"/>
        <w:ind w:left="3660"/>
        <w:jc w:val="right"/>
        <w:rPr>
          <w:sz w:val="16"/>
          <w:szCs w:val="16"/>
        </w:rPr>
      </w:pPr>
    </w:p>
    <w:p w:rsidR="00C532BA" w:rsidRPr="00042552" w:rsidRDefault="00C532BA" w:rsidP="00042552">
      <w:pPr>
        <w:pStyle w:val="20"/>
        <w:shd w:val="clear" w:color="auto" w:fill="auto"/>
        <w:spacing w:before="0" w:line="240" w:lineRule="auto"/>
        <w:ind w:left="3660"/>
        <w:jc w:val="right"/>
        <w:rPr>
          <w:sz w:val="16"/>
          <w:szCs w:val="16"/>
        </w:rPr>
      </w:pPr>
      <w:r w:rsidRPr="00042552">
        <w:rPr>
          <w:sz w:val="16"/>
          <w:szCs w:val="16"/>
        </w:rPr>
        <w:t xml:space="preserve">Приложение № 1 </w:t>
      </w:r>
    </w:p>
    <w:p w:rsidR="00C532BA" w:rsidRPr="00042552" w:rsidRDefault="00C532BA" w:rsidP="00042552">
      <w:pPr>
        <w:pStyle w:val="20"/>
        <w:shd w:val="clear" w:color="auto" w:fill="auto"/>
        <w:spacing w:before="0" w:line="240" w:lineRule="auto"/>
        <w:ind w:left="2410"/>
        <w:jc w:val="right"/>
        <w:rPr>
          <w:sz w:val="16"/>
          <w:szCs w:val="16"/>
        </w:rPr>
      </w:pPr>
      <w:r w:rsidRPr="00042552">
        <w:rPr>
          <w:sz w:val="16"/>
          <w:szCs w:val="16"/>
        </w:rPr>
        <w:t xml:space="preserve">к постановлению Местной Администрации </w:t>
      </w:r>
    </w:p>
    <w:p w:rsidR="00C532BA" w:rsidRPr="00042552" w:rsidRDefault="00C532BA" w:rsidP="00042552">
      <w:pPr>
        <w:pStyle w:val="20"/>
        <w:shd w:val="clear" w:color="auto" w:fill="auto"/>
        <w:spacing w:before="0" w:line="240" w:lineRule="auto"/>
        <w:ind w:left="3660"/>
        <w:jc w:val="right"/>
        <w:rPr>
          <w:sz w:val="16"/>
          <w:szCs w:val="16"/>
        </w:rPr>
      </w:pPr>
      <w:r w:rsidRPr="00042552">
        <w:rPr>
          <w:sz w:val="16"/>
          <w:szCs w:val="16"/>
        </w:rPr>
        <w:t xml:space="preserve">внутригородского муниципального образования Санкт-Петербурга муниципальный округ Волковское </w:t>
      </w:r>
    </w:p>
    <w:p w:rsidR="00C532BA" w:rsidRPr="00042552" w:rsidRDefault="00C532BA" w:rsidP="00042552">
      <w:pPr>
        <w:pStyle w:val="20"/>
        <w:shd w:val="clear" w:color="auto" w:fill="auto"/>
        <w:spacing w:before="0" w:line="240" w:lineRule="auto"/>
        <w:ind w:left="3660"/>
        <w:jc w:val="right"/>
        <w:rPr>
          <w:sz w:val="16"/>
          <w:szCs w:val="16"/>
        </w:rPr>
      </w:pPr>
      <w:r w:rsidRPr="00042552">
        <w:rPr>
          <w:sz w:val="16"/>
          <w:szCs w:val="16"/>
        </w:rPr>
        <w:t>от _.07.2023 № __</w:t>
      </w:r>
    </w:p>
    <w:p w:rsidR="00C532BA" w:rsidRDefault="00C532BA" w:rsidP="00042552">
      <w:pPr>
        <w:pStyle w:val="20"/>
        <w:shd w:val="clear" w:color="auto" w:fill="auto"/>
        <w:spacing w:before="0" w:line="240" w:lineRule="auto"/>
        <w:jc w:val="center"/>
        <w:rPr>
          <w:sz w:val="24"/>
          <w:szCs w:val="24"/>
        </w:rPr>
      </w:pPr>
    </w:p>
    <w:p w:rsidR="00042552" w:rsidRDefault="00042552" w:rsidP="00C532BA">
      <w:pPr>
        <w:pStyle w:val="20"/>
        <w:shd w:val="clear" w:color="auto" w:fill="auto"/>
        <w:spacing w:before="0" w:line="240" w:lineRule="auto"/>
        <w:jc w:val="center"/>
        <w:rPr>
          <w:sz w:val="24"/>
          <w:szCs w:val="24"/>
        </w:rPr>
      </w:pPr>
    </w:p>
    <w:p w:rsidR="00C532BA" w:rsidRPr="00E02C61" w:rsidRDefault="00C532BA" w:rsidP="00C532BA">
      <w:pPr>
        <w:pStyle w:val="20"/>
        <w:shd w:val="clear" w:color="auto" w:fill="auto"/>
        <w:spacing w:before="0" w:line="240" w:lineRule="auto"/>
        <w:jc w:val="center"/>
        <w:rPr>
          <w:sz w:val="24"/>
          <w:szCs w:val="24"/>
        </w:rPr>
      </w:pPr>
      <w:r w:rsidRPr="00E02C61">
        <w:rPr>
          <w:sz w:val="24"/>
          <w:szCs w:val="24"/>
        </w:rPr>
        <w:t>Положение</w:t>
      </w:r>
    </w:p>
    <w:p w:rsidR="00C532BA" w:rsidRPr="00E02C61" w:rsidRDefault="00C532BA" w:rsidP="00C532BA">
      <w:pPr>
        <w:pStyle w:val="20"/>
        <w:shd w:val="clear" w:color="auto" w:fill="auto"/>
        <w:spacing w:before="0" w:line="240" w:lineRule="auto"/>
        <w:ind w:left="400" w:right="340"/>
        <w:jc w:val="center"/>
        <w:rPr>
          <w:sz w:val="24"/>
          <w:szCs w:val="24"/>
        </w:rPr>
      </w:pPr>
      <w:r w:rsidRPr="00E02C61">
        <w:rPr>
          <w:sz w:val="24"/>
          <w:szCs w:val="24"/>
        </w:rPr>
        <w:t xml:space="preserve">«О порядке применения дисциплинарных взысканий </w:t>
      </w:r>
    </w:p>
    <w:p w:rsidR="00C532BA" w:rsidRPr="00E02C61" w:rsidRDefault="00C532BA" w:rsidP="00C532BA">
      <w:pPr>
        <w:pStyle w:val="20"/>
        <w:shd w:val="clear" w:color="auto" w:fill="auto"/>
        <w:spacing w:before="0" w:line="240" w:lineRule="auto"/>
        <w:ind w:left="400" w:right="340"/>
        <w:jc w:val="center"/>
        <w:rPr>
          <w:sz w:val="24"/>
          <w:szCs w:val="24"/>
        </w:rPr>
      </w:pPr>
      <w:r w:rsidRPr="00E02C61">
        <w:rPr>
          <w:sz w:val="24"/>
          <w:szCs w:val="24"/>
        </w:rPr>
        <w:t xml:space="preserve">к муниципальным служащим Местной Администрации внутригородского муниципального образования </w:t>
      </w:r>
    </w:p>
    <w:p w:rsidR="00C532BA" w:rsidRPr="00E02C61" w:rsidRDefault="00C532BA" w:rsidP="00C532BA">
      <w:pPr>
        <w:pStyle w:val="20"/>
        <w:shd w:val="clear" w:color="auto" w:fill="auto"/>
        <w:spacing w:before="0" w:line="240" w:lineRule="auto"/>
        <w:ind w:left="400" w:right="340"/>
        <w:jc w:val="center"/>
        <w:rPr>
          <w:sz w:val="24"/>
          <w:szCs w:val="24"/>
        </w:rPr>
      </w:pPr>
      <w:r w:rsidRPr="00E02C61">
        <w:rPr>
          <w:sz w:val="24"/>
          <w:szCs w:val="24"/>
        </w:rPr>
        <w:t>Санкт-Петербурга муниципальный округ Волковское»</w:t>
      </w:r>
    </w:p>
    <w:p w:rsidR="00C532BA" w:rsidRPr="00E02C61" w:rsidRDefault="00C532BA" w:rsidP="00C532BA">
      <w:pPr>
        <w:pStyle w:val="20"/>
        <w:shd w:val="clear" w:color="auto" w:fill="auto"/>
        <w:spacing w:line="240" w:lineRule="auto"/>
        <w:ind w:firstLine="560"/>
        <w:jc w:val="center"/>
        <w:rPr>
          <w:sz w:val="24"/>
          <w:szCs w:val="24"/>
        </w:rPr>
      </w:pPr>
    </w:p>
    <w:p w:rsidR="00C532BA" w:rsidRPr="00E02C61" w:rsidRDefault="00C532BA" w:rsidP="00C532BA">
      <w:pPr>
        <w:pStyle w:val="20"/>
        <w:numPr>
          <w:ilvl w:val="0"/>
          <w:numId w:val="6"/>
        </w:numPr>
        <w:shd w:val="clear" w:color="auto" w:fill="auto"/>
        <w:tabs>
          <w:tab w:val="left" w:pos="0"/>
        </w:tabs>
        <w:spacing w:before="0" w:line="240" w:lineRule="auto"/>
        <w:ind w:firstLine="560"/>
        <w:jc w:val="left"/>
        <w:rPr>
          <w:sz w:val="24"/>
          <w:szCs w:val="24"/>
        </w:rPr>
      </w:pPr>
      <w:r w:rsidRPr="00E02C61">
        <w:rPr>
          <w:sz w:val="24"/>
          <w:szCs w:val="24"/>
        </w:rPr>
        <w:t>Общие положения</w:t>
      </w:r>
    </w:p>
    <w:p w:rsidR="00C532BA" w:rsidRPr="00E02C61" w:rsidRDefault="00C532BA" w:rsidP="00C532BA">
      <w:pPr>
        <w:pStyle w:val="20"/>
        <w:numPr>
          <w:ilvl w:val="1"/>
          <w:numId w:val="6"/>
        </w:numPr>
        <w:shd w:val="clear" w:color="auto" w:fill="auto"/>
        <w:tabs>
          <w:tab w:val="left" w:pos="0"/>
        </w:tabs>
        <w:spacing w:before="0" w:line="240" w:lineRule="auto"/>
        <w:ind w:firstLine="560"/>
        <w:rPr>
          <w:sz w:val="24"/>
          <w:szCs w:val="24"/>
        </w:rPr>
      </w:pPr>
      <w:r w:rsidRPr="00E02C61">
        <w:rPr>
          <w:sz w:val="24"/>
          <w:szCs w:val="24"/>
        </w:rPr>
        <w:t>Настоящее Положение разработано в соответствии со статьями 27, 27.1 Федерального закона от 02.03.2007 № 25-ФЗ «О муниципальной службе в Российской Федерации», Федеральным законом от 25.12.2008 № 273-ФЗ   «О противодействии коррупции», Законом Санкт-Петербурга от 02.02.2000 № 53-8 «О регулировании отдельных вопросов муниципальной службы в Санкт-Петербурге».</w:t>
      </w:r>
    </w:p>
    <w:p w:rsidR="00C532BA" w:rsidRPr="00E02C61" w:rsidRDefault="00C532BA" w:rsidP="00C532BA">
      <w:pPr>
        <w:pStyle w:val="20"/>
        <w:numPr>
          <w:ilvl w:val="1"/>
          <w:numId w:val="6"/>
        </w:numPr>
        <w:shd w:val="clear" w:color="auto" w:fill="auto"/>
        <w:tabs>
          <w:tab w:val="left" w:pos="0"/>
        </w:tabs>
        <w:spacing w:before="0" w:line="240" w:lineRule="auto"/>
        <w:ind w:firstLine="560"/>
        <w:rPr>
          <w:sz w:val="24"/>
          <w:szCs w:val="24"/>
        </w:rPr>
      </w:pPr>
      <w:r w:rsidRPr="00E02C61">
        <w:rPr>
          <w:sz w:val="24"/>
          <w:szCs w:val="24"/>
        </w:rPr>
        <w:t>Настоящее Положение определяет критерии дисциплинарного проступка муниципального служащего, порядок применения мер дисциплинарного воздействия в целях повышения ответственности муниципальных служащих за выполнение должностных обязанностей, соблюдение ограничений и запретов, требований законодательства о противодействии коррупции.</w:t>
      </w:r>
    </w:p>
    <w:p w:rsidR="00C532BA" w:rsidRPr="00E02C61" w:rsidRDefault="00C532BA" w:rsidP="00C532BA">
      <w:pPr>
        <w:pStyle w:val="20"/>
        <w:numPr>
          <w:ilvl w:val="1"/>
          <w:numId w:val="6"/>
        </w:numPr>
        <w:shd w:val="clear" w:color="auto" w:fill="auto"/>
        <w:tabs>
          <w:tab w:val="left" w:pos="0"/>
        </w:tabs>
        <w:spacing w:before="0" w:line="240" w:lineRule="auto"/>
        <w:ind w:firstLine="560"/>
        <w:rPr>
          <w:sz w:val="24"/>
          <w:szCs w:val="24"/>
        </w:rPr>
      </w:pPr>
      <w:r w:rsidRPr="00E02C61">
        <w:rPr>
          <w:sz w:val="24"/>
          <w:szCs w:val="24"/>
        </w:rPr>
        <w:t>Дисциплинарная</w:t>
      </w:r>
      <w:r>
        <w:rPr>
          <w:sz w:val="24"/>
          <w:szCs w:val="24"/>
        </w:rPr>
        <w:t xml:space="preserve"> </w:t>
      </w:r>
      <w:r w:rsidRPr="00E02C61">
        <w:rPr>
          <w:sz w:val="24"/>
          <w:szCs w:val="24"/>
        </w:rPr>
        <w:t>ответственность</w:t>
      </w:r>
      <w:r>
        <w:rPr>
          <w:sz w:val="24"/>
          <w:szCs w:val="24"/>
        </w:rPr>
        <w:t xml:space="preserve"> </w:t>
      </w:r>
      <w:r w:rsidRPr="00E02C61">
        <w:rPr>
          <w:sz w:val="24"/>
          <w:szCs w:val="24"/>
        </w:rPr>
        <w:t>муниципального служащего устанавливается за совершение дисциплинарного проступка.</w:t>
      </w:r>
    </w:p>
    <w:p w:rsidR="00C532BA" w:rsidRPr="00E02C61" w:rsidRDefault="00C532BA" w:rsidP="00C532BA">
      <w:pPr>
        <w:pStyle w:val="20"/>
        <w:shd w:val="clear" w:color="auto" w:fill="auto"/>
        <w:tabs>
          <w:tab w:val="left" w:pos="0"/>
        </w:tabs>
        <w:spacing w:before="0" w:line="240" w:lineRule="auto"/>
        <w:ind w:firstLine="560"/>
        <w:rPr>
          <w:sz w:val="24"/>
          <w:szCs w:val="24"/>
        </w:rPr>
      </w:pPr>
      <w:r w:rsidRPr="00E02C61">
        <w:rPr>
          <w:sz w:val="24"/>
          <w:szCs w:val="24"/>
        </w:rPr>
        <w:t>Дисциплинарный проступок муниципального служащего неисполнение или ненадлежащее исполнение муниципальным служащим по его вине возложенных на него служебных обязанностей, предусмотренных муниципальными правовыми актами, должностной инструкцией, правилами внутреннего трудового распорядка.</w:t>
      </w:r>
    </w:p>
    <w:p w:rsidR="00C532BA" w:rsidRPr="00E02C61" w:rsidRDefault="00C532BA" w:rsidP="00C532BA">
      <w:pPr>
        <w:pStyle w:val="20"/>
        <w:numPr>
          <w:ilvl w:val="0"/>
          <w:numId w:val="6"/>
        </w:numPr>
        <w:shd w:val="clear" w:color="auto" w:fill="auto"/>
        <w:tabs>
          <w:tab w:val="left" w:pos="0"/>
        </w:tabs>
        <w:spacing w:before="0" w:line="240" w:lineRule="auto"/>
        <w:ind w:firstLine="560"/>
        <w:rPr>
          <w:sz w:val="24"/>
          <w:szCs w:val="24"/>
        </w:rPr>
      </w:pPr>
      <w:r w:rsidRPr="00E02C61">
        <w:rPr>
          <w:sz w:val="24"/>
          <w:szCs w:val="24"/>
        </w:rPr>
        <w:t>Взыскания за несоблюдение ограничений и запретов, требований о предотвращении или об урегулировании конфликта интересов и неисполнение обязанностей, установленных в целях противодействия коррупции.</w:t>
      </w:r>
    </w:p>
    <w:p w:rsidR="00C532BA" w:rsidRPr="00E02C61" w:rsidRDefault="00C532BA" w:rsidP="00C532BA">
      <w:pPr>
        <w:pStyle w:val="20"/>
        <w:numPr>
          <w:ilvl w:val="1"/>
          <w:numId w:val="6"/>
        </w:numPr>
        <w:shd w:val="clear" w:color="auto" w:fill="auto"/>
        <w:tabs>
          <w:tab w:val="left" w:pos="0"/>
          <w:tab w:val="left" w:pos="870"/>
        </w:tabs>
        <w:spacing w:before="0" w:line="240" w:lineRule="auto"/>
        <w:ind w:firstLine="560"/>
        <w:rPr>
          <w:sz w:val="24"/>
          <w:szCs w:val="24"/>
        </w:rPr>
      </w:pPr>
      <w:r w:rsidRPr="00E02C61">
        <w:rPr>
          <w:sz w:val="24"/>
          <w:szCs w:val="24"/>
        </w:rPr>
        <w:t>За совершение дисциплинарного проступка работодатель имеет право применить дисциплинарные взыскания, предусмотренные статьей 27 Федерального закона от 02.03.2007 № 25-ФЗ «О муниципальной службе в Российской Федерации», а именно:</w:t>
      </w:r>
    </w:p>
    <w:p w:rsidR="00C532BA" w:rsidRPr="00E02C61" w:rsidRDefault="00042552" w:rsidP="00042552">
      <w:pPr>
        <w:pStyle w:val="20"/>
        <w:shd w:val="clear" w:color="auto" w:fill="auto"/>
        <w:spacing w:before="0" w:line="240" w:lineRule="auto"/>
        <w:ind w:left="560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1) </w:t>
      </w:r>
      <w:r w:rsidR="00C532BA" w:rsidRPr="00E02C61">
        <w:rPr>
          <w:sz w:val="24"/>
          <w:szCs w:val="24"/>
        </w:rPr>
        <w:t>замечание;</w:t>
      </w:r>
    </w:p>
    <w:p w:rsidR="00C532BA" w:rsidRPr="00E02C61" w:rsidRDefault="00C532BA" w:rsidP="00042552">
      <w:pPr>
        <w:pStyle w:val="20"/>
        <w:numPr>
          <w:ilvl w:val="0"/>
          <w:numId w:val="7"/>
        </w:numPr>
        <w:shd w:val="clear" w:color="auto" w:fill="auto"/>
        <w:tabs>
          <w:tab w:val="left" w:pos="0"/>
          <w:tab w:val="left" w:pos="825"/>
        </w:tabs>
        <w:spacing w:before="0" w:line="240" w:lineRule="auto"/>
        <w:ind w:firstLine="560"/>
        <w:jc w:val="left"/>
        <w:rPr>
          <w:sz w:val="24"/>
          <w:szCs w:val="24"/>
        </w:rPr>
      </w:pPr>
      <w:r w:rsidRPr="00E02C61">
        <w:rPr>
          <w:sz w:val="24"/>
          <w:szCs w:val="24"/>
        </w:rPr>
        <w:t>выговор;</w:t>
      </w:r>
    </w:p>
    <w:p w:rsidR="00C532BA" w:rsidRPr="00E02C61" w:rsidRDefault="00C532BA" w:rsidP="00042552">
      <w:pPr>
        <w:pStyle w:val="20"/>
        <w:numPr>
          <w:ilvl w:val="0"/>
          <w:numId w:val="7"/>
        </w:numPr>
        <w:shd w:val="clear" w:color="auto" w:fill="auto"/>
        <w:tabs>
          <w:tab w:val="left" w:pos="0"/>
          <w:tab w:val="left" w:pos="825"/>
        </w:tabs>
        <w:spacing w:before="0" w:line="240" w:lineRule="auto"/>
        <w:ind w:firstLine="560"/>
        <w:jc w:val="left"/>
        <w:rPr>
          <w:sz w:val="24"/>
          <w:szCs w:val="24"/>
        </w:rPr>
      </w:pPr>
      <w:r w:rsidRPr="00E02C61">
        <w:rPr>
          <w:sz w:val="24"/>
          <w:szCs w:val="24"/>
        </w:rPr>
        <w:t>увольнение с муниципальной службы по соответствующим основаниям.</w:t>
      </w:r>
    </w:p>
    <w:p w:rsidR="00C532BA" w:rsidRPr="00E02C61" w:rsidRDefault="00C532BA" w:rsidP="002036D6">
      <w:pPr>
        <w:pStyle w:val="20"/>
        <w:numPr>
          <w:ilvl w:val="1"/>
          <w:numId w:val="6"/>
        </w:numPr>
        <w:shd w:val="clear" w:color="auto" w:fill="auto"/>
        <w:tabs>
          <w:tab w:val="left" w:pos="0"/>
          <w:tab w:val="left" w:pos="836"/>
        </w:tabs>
        <w:spacing w:before="0" w:line="240" w:lineRule="auto"/>
        <w:ind w:firstLine="560"/>
        <w:rPr>
          <w:sz w:val="24"/>
          <w:szCs w:val="24"/>
        </w:rPr>
      </w:pPr>
      <w:r w:rsidRPr="00E02C61">
        <w:rPr>
          <w:sz w:val="24"/>
          <w:szCs w:val="24"/>
        </w:rPr>
        <w:t>Муниципальный служащий, допустивший дисциплинарный проступок, может быть временно (но не более чем на один месяц) до решения вопроса о его дисциплинарной ответственности отстранен от исполнения должностных обязанностей с сохранением денежного содержания. Отстранение муниципального служащего от исполнения должностных обязанностей в этом случае производится распоряжением (приказом) работодателя.</w:t>
      </w:r>
    </w:p>
    <w:p w:rsidR="00C532BA" w:rsidRPr="00E02C61" w:rsidRDefault="00C532BA" w:rsidP="002036D6">
      <w:pPr>
        <w:pStyle w:val="20"/>
        <w:numPr>
          <w:ilvl w:val="1"/>
          <w:numId w:val="6"/>
        </w:numPr>
        <w:shd w:val="clear" w:color="auto" w:fill="auto"/>
        <w:tabs>
          <w:tab w:val="left" w:pos="0"/>
          <w:tab w:val="left" w:pos="841"/>
        </w:tabs>
        <w:spacing w:before="0" w:line="240" w:lineRule="auto"/>
        <w:ind w:firstLine="560"/>
        <w:rPr>
          <w:sz w:val="24"/>
          <w:szCs w:val="24"/>
        </w:rPr>
      </w:pPr>
      <w:r w:rsidRPr="00E02C61">
        <w:rPr>
          <w:sz w:val="24"/>
          <w:szCs w:val="24"/>
        </w:rPr>
        <w:t>За несоблюдение муниципальным служащим ограничений и запретов, требований о предотвращении или об урегулировании конфликта интересов и неисполнение обязанностей, установленных в целях противодействия коррупции, налагаются взыскания, предусмотренные статьей 27.1 Федерального закона от 02.03.2007 № 25-ФЗ «О муниципальной службе в Российской Федерации».</w:t>
      </w:r>
    </w:p>
    <w:p w:rsidR="00C532BA" w:rsidRPr="002036D6" w:rsidRDefault="00C532BA" w:rsidP="00C532BA">
      <w:pPr>
        <w:pStyle w:val="20"/>
        <w:numPr>
          <w:ilvl w:val="0"/>
          <w:numId w:val="9"/>
        </w:numPr>
        <w:shd w:val="clear" w:color="auto" w:fill="auto"/>
        <w:tabs>
          <w:tab w:val="left" w:pos="0"/>
          <w:tab w:val="left" w:pos="831"/>
        </w:tabs>
        <w:spacing w:before="0" w:line="240" w:lineRule="auto"/>
        <w:rPr>
          <w:sz w:val="24"/>
          <w:szCs w:val="24"/>
        </w:rPr>
      </w:pPr>
      <w:r w:rsidRPr="002036D6">
        <w:rPr>
          <w:sz w:val="24"/>
          <w:szCs w:val="24"/>
        </w:rPr>
        <w:t xml:space="preserve">Муниципальный служащий подлежит увольнению с муниципальной службы в </w:t>
      </w:r>
      <w:r w:rsidRPr="002036D6">
        <w:rPr>
          <w:sz w:val="24"/>
          <w:szCs w:val="24"/>
        </w:rPr>
        <w:lastRenderedPageBreak/>
        <w:t>связи с утратой доверия в случаях совершения правонарушений, установленных статьями</w:t>
      </w:r>
      <w:r w:rsidR="002036D6" w:rsidRPr="002036D6">
        <w:rPr>
          <w:sz w:val="24"/>
          <w:szCs w:val="24"/>
        </w:rPr>
        <w:t xml:space="preserve"> 14.1 </w:t>
      </w:r>
      <w:r w:rsidRPr="002036D6">
        <w:rPr>
          <w:sz w:val="24"/>
          <w:szCs w:val="24"/>
        </w:rPr>
        <w:t>и 15 Федерального закона от 02.03.2007 № 25-ФЗ «О муниципальной службе в Российской Федерации».</w:t>
      </w:r>
    </w:p>
    <w:p w:rsidR="00C532BA" w:rsidRPr="00E02C61" w:rsidRDefault="00C532BA" w:rsidP="00C532BA">
      <w:pPr>
        <w:pStyle w:val="20"/>
        <w:numPr>
          <w:ilvl w:val="0"/>
          <w:numId w:val="6"/>
        </w:numPr>
        <w:shd w:val="clear" w:color="auto" w:fill="auto"/>
        <w:tabs>
          <w:tab w:val="left" w:pos="0"/>
          <w:tab w:val="left" w:pos="826"/>
        </w:tabs>
        <w:spacing w:before="0" w:line="240" w:lineRule="auto"/>
        <w:ind w:firstLine="580"/>
        <w:rPr>
          <w:sz w:val="24"/>
          <w:szCs w:val="24"/>
        </w:rPr>
      </w:pPr>
      <w:r w:rsidRPr="00E02C61">
        <w:rPr>
          <w:sz w:val="24"/>
          <w:szCs w:val="24"/>
        </w:rPr>
        <w:t>Порядок и сроки применения дисциплинарного взыскания.</w:t>
      </w:r>
    </w:p>
    <w:p w:rsidR="00C532BA" w:rsidRPr="00E02C61" w:rsidRDefault="00C532BA" w:rsidP="00C532BA">
      <w:pPr>
        <w:pStyle w:val="20"/>
        <w:numPr>
          <w:ilvl w:val="1"/>
          <w:numId w:val="6"/>
        </w:numPr>
        <w:shd w:val="clear" w:color="auto" w:fill="auto"/>
        <w:tabs>
          <w:tab w:val="left" w:pos="0"/>
          <w:tab w:val="left" w:pos="855"/>
        </w:tabs>
        <w:spacing w:before="0" w:line="240" w:lineRule="auto"/>
        <w:ind w:firstLine="580"/>
        <w:rPr>
          <w:sz w:val="24"/>
          <w:szCs w:val="24"/>
        </w:rPr>
      </w:pPr>
      <w:r w:rsidRPr="00E02C61">
        <w:rPr>
          <w:sz w:val="24"/>
          <w:szCs w:val="24"/>
        </w:rPr>
        <w:t>Взыскания, предусмотренные пунктом 2.1 и 2.4 настоящего Положения, применяются работодателем на основании:</w:t>
      </w:r>
    </w:p>
    <w:p w:rsidR="00C532BA" w:rsidRPr="00E02C61" w:rsidRDefault="00C532BA" w:rsidP="00C532BA">
      <w:pPr>
        <w:pStyle w:val="20"/>
        <w:numPr>
          <w:ilvl w:val="0"/>
          <w:numId w:val="10"/>
        </w:numPr>
        <w:shd w:val="clear" w:color="auto" w:fill="auto"/>
        <w:tabs>
          <w:tab w:val="left" w:pos="0"/>
        </w:tabs>
        <w:spacing w:before="0" w:line="240" w:lineRule="auto"/>
        <w:ind w:firstLine="580"/>
        <w:rPr>
          <w:sz w:val="24"/>
          <w:szCs w:val="24"/>
        </w:rPr>
      </w:pPr>
      <w:r w:rsidRPr="00E02C61">
        <w:rPr>
          <w:sz w:val="24"/>
          <w:szCs w:val="24"/>
        </w:rPr>
        <w:t>доклада о результатах проверки, проведенной кадровой службой органа местного самоуправления, или в соответствии со статьей 13.4 Федерального закона от 25.12.2008 № 273-ФЗ «О противодействии коррупции» уполномоченным подразделением Администрации Президента Российской Федерации;</w:t>
      </w:r>
    </w:p>
    <w:p w:rsidR="00C532BA" w:rsidRPr="00E02C61" w:rsidRDefault="00C532BA" w:rsidP="00C532BA">
      <w:pPr>
        <w:pStyle w:val="20"/>
        <w:numPr>
          <w:ilvl w:val="0"/>
          <w:numId w:val="10"/>
        </w:numPr>
        <w:shd w:val="clear" w:color="auto" w:fill="auto"/>
        <w:tabs>
          <w:tab w:val="left" w:pos="0"/>
        </w:tabs>
        <w:spacing w:before="0" w:line="240" w:lineRule="auto"/>
        <w:ind w:firstLine="580"/>
        <w:rPr>
          <w:sz w:val="24"/>
          <w:szCs w:val="24"/>
        </w:rPr>
      </w:pPr>
      <w:r w:rsidRPr="00E02C61">
        <w:rPr>
          <w:sz w:val="24"/>
          <w:szCs w:val="24"/>
        </w:rPr>
        <w:t>рекомендации комиссии по соблюдению требований к служебному поведению муниципальных служащих и урегулированию конфликта интересов в случае, если доклад о результатах проверки направлялся в комиссию;</w:t>
      </w:r>
    </w:p>
    <w:p w:rsidR="00C532BA" w:rsidRPr="00E02C61" w:rsidRDefault="00C532BA" w:rsidP="00C532BA">
      <w:pPr>
        <w:pStyle w:val="20"/>
        <w:numPr>
          <w:ilvl w:val="0"/>
          <w:numId w:val="10"/>
        </w:numPr>
        <w:shd w:val="clear" w:color="auto" w:fill="auto"/>
        <w:tabs>
          <w:tab w:val="left" w:pos="0"/>
          <w:tab w:val="left" w:pos="840"/>
        </w:tabs>
        <w:spacing w:before="0" w:line="240" w:lineRule="auto"/>
        <w:ind w:firstLine="580"/>
        <w:rPr>
          <w:sz w:val="24"/>
          <w:szCs w:val="24"/>
        </w:rPr>
      </w:pPr>
      <w:r w:rsidRPr="00E02C61">
        <w:rPr>
          <w:sz w:val="24"/>
          <w:szCs w:val="24"/>
        </w:rPr>
        <w:t>объяснений муниципального служащего;</w:t>
      </w:r>
    </w:p>
    <w:p w:rsidR="00C532BA" w:rsidRPr="00E02C61" w:rsidRDefault="00C532BA" w:rsidP="00C532BA">
      <w:pPr>
        <w:pStyle w:val="20"/>
        <w:numPr>
          <w:ilvl w:val="0"/>
          <w:numId w:val="10"/>
        </w:numPr>
        <w:shd w:val="clear" w:color="auto" w:fill="auto"/>
        <w:tabs>
          <w:tab w:val="left" w:pos="0"/>
          <w:tab w:val="left" w:pos="845"/>
        </w:tabs>
        <w:spacing w:before="0" w:line="240" w:lineRule="auto"/>
        <w:ind w:firstLine="580"/>
        <w:rPr>
          <w:sz w:val="24"/>
          <w:szCs w:val="24"/>
        </w:rPr>
      </w:pPr>
      <w:r w:rsidRPr="00E02C61">
        <w:rPr>
          <w:sz w:val="24"/>
          <w:szCs w:val="24"/>
        </w:rPr>
        <w:t>иных материалов.</w:t>
      </w:r>
    </w:p>
    <w:p w:rsidR="00C532BA" w:rsidRPr="00E02C61" w:rsidRDefault="00C532BA" w:rsidP="00C532BA">
      <w:pPr>
        <w:pStyle w:val="20"/>
        <w:numPr>
          <w:ilvl w:val="1"/>
          <w:numId w:val="6"/>
        </w:numPr>
        <w:shd w:val="clear" w:color="auto" w:fill="auto"/>
        <w:tabs>
          <w:tab w:val="left" w:pos="0"/>
          <w:tab w:val="left" w:pos="855"/>
        </w:tabs>
        <w:spacing w:before="0" w:line="240" w:lineRule="auto"/>
        <w:ind w:firstLine="580"/>
        <w:rPr>
          <w:sz w:val="24"/>
          <w:szCs w:val="24"/>
        </w:rPr>
      </w:pPr>
      <w:r w:rsidRPr="00E02C61">
        <w:rPr>
          <w:sz w:val="24"/>
          <w:szCs w:val="24"/>
        </w:rPr>
        <w:t xml:space="preserve">До применения дисциплинарного взыскания работодателем (руководителем) </w:t>
      </w:r>
      <w:r>
        <w:rPr>
          <w:sz w:val="24"/>
          <w:szCs w:val="24"/>
        </w:rPr>
        <w:t xml:space="preserve">затребуется </w:t>
      </w:r>
      <w:r w:rsidRPr="00E02C61">
        <w:rPr>
          <w:sz w:val="24"/>
          <w:szCs w:val="24"/>
        </w:rPr>
        <w:t>письменное объяснение (объяснительная записка) муниципального служа</w:t>
      </w:r>
      <w:r>
        <w:rPr>
          <w:sz w:val="24"/>
          <w:szCs w:val="24"/>
        </w:rPr>
        <w:t>ще</w:t>
      </w:r>
      <w:r w:rsidRPr="00E02C61">
        <w:rPr>
          <w:sz w:val="24"/>
          <w:szCs w:val="24"/>
        </w:rPr>
        <w:t>го.</w:t>
      </w:r>
    </w:p>
    <w:p w:rsidR="00C532BA" w:rsidRPr="00E02C61" w:rsidRDefault="00C532BA" w:rsidP="00C532BA">
      <w:pPr>
        <w:pStyle w:val="20"/>
        <w:shd w:val="clear" w:color="auto" w:fill="auto"/>
        <w:tabs>
          <w:tab w:val="left" w:pos="0"/>
        </w:tabs>
        <w:spacing w:before="0" w:line="240" w:lineRule="auto"/>
        <w:ind w:firstLine="560"/>
        <w:rPr>
          <w:sz w:val="24"/>
          <w:szCs w:val="24"/>
        </w:rPr>
      </w:pPr>
      <w:r w:rsidRPr="00E02C61">
        <w:rPr>
          <w:sz w:val="24"/>
          <w:szCs w:val="24"/>
        </w:rPr>
        <w:t>Если по истечении двух рабочих дней с момента, когда муниципальному служащему предложено представить письменное объяснение (объяснительную записку), указанное объяснение (объяснительная записка) муниципальным служащим не предоставлено, то составляется соответствующий акт.</w:t>
      </w:r>
    </w:p>
    <w:p w:rsidR="00C532BA" w:rsidRPr="00E02C61" w:rsidRDefault="00C532BA" w:rsidP="00C532BA">
      <w:pPr>
        <w:pStyle w:val="20"/>
        <w:shd w:val="clear" w:color="auto" w:fill="auto"/>
        <w:tabs>
          <w:tab w:val="left" w:pos="0"/>
        </w:tabs>
        <w:spacing w:before="0" w:line="240" w:lineRule="auto"/>
        <w:ind w:firstLine="560"/>
        <w:rPr>
          <w:sz w:val="24"/>
          <w:szCs w:val="24"/>
        </w:rPr>
      </w:pPr>
      <w:r w:rsidRPr="00E02C61">
        <w:rPr>
          <w:sz w:val="24"/>
          <w:szCs w:val="24"/>
        </w:rPr>
        <w:t>Не предоставление муниципальным служащим объяснения не является препятствием для применения дисциплинарного взыскания.</w:t>
      </w:r>
    </w:p>
    <w:p w:rsidR="00C532BA" w:rsidRPr="00E02C61" w:rsidRDefault="00C532BA" w:rsidP="00C532BA">
      <w:pPr>
        <w:pStyle w:val="20"/>
        <w:numPr>
          <w:ilvl w:val="1"/>
          <w:numId w:val="6"/>
        </w:numPr>
        <w:shd w:val="clear" w:color="auto" w:fill="auto"/>
        <w:tabs>
          <w:tab w:val="left" w:pos="0"/>
          <w:tab w:val="left" w:pos="874"/>
        </w:tabs>
        <w:spacing w:before="0" w:line="240" w:lineRule="auto"/>
        <w:ind w:firstLine="580"/>
        <w:rPr>
          <w:sz w:val="24"/>
          <w:szCs w:val="24"/>
        </w:rPr>
      </w:pPr>
      <w:proofErr w:type="gramStart"/>
      <w:r w:rsidRPr="00E02C61">
        <w:rPr>
          <w:sz w:val="24"/>
          <w:szCs w:val="24"/>
        </w:rPr>
        <w:t>При применении взысканий, предусмотренных статьями 14.1, 15 и 27 Федерального закона от 02.03.2007 № 25-ФЗ «О муниципальной службе в Российской Федерации», учитываются характер совершенного муниципальным служащим дисциплинарного проступка или коррупционного правонарушения, его тяжесть, обстоятельства, при которых оно совершено, соблюдение муниципальным служащим других ограничений и запретов, требований о предотвращении или об урегулировании конфликта интересов и исполнение им обязанностей, установленных в целях противодействия</w:t>
      </w:r>
      <w:proofErr w:type="gramEnd"/>
      <w:r w:rsidRPr="00E02C61">
        <w:rPr>
          <w:sz w:val="24"/>
          <w:szCs w:val="24"/>
        </w:rPr>
        <w:t xml:space="preserve"> коррупции, а также предшествующие результаты исполнения муниципальным служащим своих должностных обязанностей.</w:t>
      </w:r>
    </w:p>
    <w:p w:rsidR="00C532BA" w:rsidRPr="00E02C61" w:rsidRDefault="00C532BA" w:rsidP="00C532BA">
      <w:pPr>
        <w:pStyle w:val="20"/>
        <w:numPr>
          <w:ilvl w:val="1"/>
          <w:numId w:val="6"/>
        </w:numPr>
        <w:shd w:val="clear" w:color="auto" w:fill="auto"/>
        <w:tabs>
          <w:tab w:val="left" w:pos="0"/>
          <w:tab w:val="left" w:pos="870"/>
        </w:tabs>
        <w:spacing w:before="0" w:line="240" w:lineRule="auto"/>
        <w:ind w:firstLine="580"/>
        <w:rPr>
          <w:sz w:val="24"/>
          <w:szCs w:val="24"/>
        </w:rPr>
      </w:pPr>
      <w:r w:rsidRPr="00E02C61">
        <w:rPr>
          <w:sz w:val="24"/>
          <w:szCs w:val="24"/>
        </w:rPr>
        <w:t>Дисциплинарное взыскание применяется не позднее одного месяца со дня обнаружения проступка, не считая времени болезни работника, пребывания его в отпуске, а также времени, необходимого на учет мнения представительного органа работников.</w:t>
      </w:r>
    </w:p>
    <w:p w:rsidR="00C532BA" w:rsidRPr="00E02C61" w:rsidRDefault="00C532BA" w:rsidP="00C532BA">
      <w:pPr>
        <w:pStyle w:val="20"/>
        <w:shd w:val="clear" w:color="auto" w:fill="auto"/>
        <w:tabs>
          <w:tab w:val="left" w:pos="0"/>
        </w:tabs>
        <w:spacing w:before="0" w:line="240" w:lineRule="auto"/>
        <w:ind w:firstLine="560"/>
        <w:rPr>
          <w:sz w:val="24"/>
          <w:szCs w:val="24"/>
        </w:rPr>
      </w:pPr>
      <w:r w:rsidRPr="00E02C61">
        <w:rPr>
          <w:sz w:val="24"/>
          <w:szCs w:val="24"/>
        </w:rPr>
        <w:t>Дисциплинарное взыскание, за исключением дисциплинарного взыскания за несоблюдение ограничений и запретов, неисполнение обязанностей, установленных законодательством Российской Федерации о противодействии коррупции, не может б</w:t>
      </w:r>
      <w:r w:rsidR="00042552">
        <w:rPr>
          <w:sz w:val="24"/>
          <w:szCs w:val="24"/>
        </w:rPr>
        <w:t>ыт</w:t>
      </w:r>
      <w:r w:rsidRPr="00E02C61">
        <w:rPr>
          <w:sz w:val="24"/>
          <w:szCs w:val="24"/>
        </w:rPr>
        <w:t>ь применено позднее шести месяцев со дня совершения проступка, а по результатам ревизии, проверки финансово-хозяйственной деятельности или аудиторской проверки - позднее двух лет со дня его совершения. Дисциплинарное взыскание за несоблюдение ограничений и запретов, неисполнение обязанностей, установленных законодательством Российской Федерации о противодействии коррупции, не может быть применено позднее трех лет со дня совершения проступка. В указанные сроки не включается время производства по уголовному делу.</w:t>
      </w:r>
    </w:p>
    <w:p w:rsidR="00C532BA" w:rsidRPr="00E02C61" w:rsidRDefault="00C532BA" w:rsidP="00C532BA">
      <w:pPr>
        <w:pStyle w:val="20"/>
        <w:numPr>
          <w:ilvl w:val="1"/>
          <w:numId w:val="6"/>
        </w:numPr>
        <w:shd w:val="clear" w:color="auto" w:fill="auto"/>
        <w:tabs>
          <w:tab w:val="left" w:pos="0"/>
          <w:tab w:val="left" w:pos="865"/>
        </w:tabs>
        <w:spacing w:before="0" w:line="240" w:lineRule="auto"/>
        <w:ind w:firstLine="580"/>
        <w:rPr>
          <w:sz w:val="24"/>
          <w:szCs w:val="24"/>
        </w:rPr>
      </w:pPr>
      <w:r w:rsidRPr="00E02C61">
        <w:rPr>
          <w:sz w:val="24"/>
          <w:szCs w:val="24"/>
        </w:rPr>
        <w:t>За каждый дисциплинарный проступок муниципального служащего может быть применено только одно дисциплинарное взыскание.</w:t>
      </w:r>
    </w:p>
    <w:p w:rsidR="00C532BA" w:rsidRPr="00E02C61" w:rsidRDefault="00C532BA" w:rsidP="00C532BA">
      <w:pPr>
        <w:pStyle w:val="20"/>
        <w:numPr>
          <w:ilvl w:val="1"/>
          <w:numId w:val="6"/>
        </w:numPr>
        <w:shd w:val="clear" w:color="auto" w:fill="auto"/>
        <w:tabs>
          <w:tab w:val="left" w:pos="0"/>
          <w:tab w:val="left" w:pos="860"/>
        </w:tabs>
        <w:spacing w:before="0" w:line="240" w:lineRule="auto"/>
        <w:ind w:firstLine="520"/>
        <w:rPr>
          <w:sz w:val="24"/>
          <w:szCs w:val="24"/>
        </w:rPr>
      </w:pPr>
      <w:proofErr w:type="gramStart"/>
      <w:r w:rsidRPr="00E02C61">
        <w:rPr>
          <w:sz w:val="24"/>
          <w:szCs w:val="24"/>
        </w:rPr>
        <w:t>В распоряжении о применении взыскания к муниципальному служащему в случае совершения им коррупционного правонарушения в качестве</w:t>
      </w:r>
      <w:proofErr w:type="gramEnd"/>
      <w:r w:rsidRPr="00E02C61">
        <w:rPr>
          <w:sz w:val="24"/>
          <w:szCs w:val="24"/>
        </w:rPr>
        <w:t xml:space="preserve"> основания применения взыскания указывается часть 1 или 2 статьи 27.1 Федерального закона от 02.03.2007 </w:t>
      </w:r>
      <w:r w:rsidR="002036D6">
        <w:rPr>
          <w:sz w:val="24"/>
          <w:szCs w:val="24"/>
        </w:rPr>
        <w:t xml:space="preserve">                       </w:t>
      </w:r>
      <w:r w:rsidRPr="00E02C61">
        <w:rPr>
          <w:sz w:val="24"/>
          <w:szCs w:val="24"/>
        </w:rPr>
        <w:t>№ 25-ФЗ «О муниципальной службе в Российской Федерации».</w:t>
      </w:r>
    </w:p>
    <w:p w:rsidR="00C532BA" w:rsidRPr="00E02C61" w:rsidRDefault="00C532BA" w:rsidP="00C532BA">
      <w:pPr>
        <w:pStyle w:val="20"/>
        <w:numPr>
          <w:ilvl w:val="1"/>
          <w:numId w:val="6"/>
        </w:numPr>
        <w:shd w:val="clear" w:color="auto" w:fill="auto"/>
        <w:tabs>
          <w:tab w:val="left" w:pos="0"/>
          <w:tab w:val="left" w:pos="860"/>
        </w:tabs>
        <w:spacing w:before="0" w:line="240" w:lineRule="auto"/>
        <w:ind w:firstLine="520"/>
        <w:rPr>
          <w:sz w:val="24"/>
          <w:szCs w:val="24"/>
        </w:rPr>
      </w:pPr>
      <w:proofErr w:type="gramStart"/>
      <w:r w:rsidRPr="00E02C61">
        <w:rPr>
          <w:sz w:val="24"/>
          <w:szCs w:val="24"/>
        </w:rPr>
        <w:t xml:space="preserve">Копия распоряжения о применении взыскания к муниципальному служащему с указанием дисциплинарного правонарушения или коррупционного правонарушения и </w:t>
      </w:r>
      <w:r w:rsidRPr="00E02C61">
        <w:rPr>
          <w:sz w:val="24"/>
          <w:szCs w:val="24"/>
        </w:rPr>
        <w:lastRenderedPageBreak/>
        <w:t>нормативных правовых актов, которые им нарушены, или об отказе в применении к нему такого взыскания с указанием мотивов вручается муниципальному служащему под расписку в течение трех рабочих дней со дня издания распоряжения, не считая времени отсутствия муниципального служащего на работе.</w:t>
      </w:r>
      <w:proofErr w:type="gramEnd"/>
      <w:r w:rsidRPr="00E02C61">
        <w:rPr>
          <w:sz w:val="24"/>
          <w:szCs w:val="24"/>
        </w:rPr>
        <w:t xml:space="preserve"> В случае отказа муниципального служащего ознакомиться с указанным распоряжением под роспись составляется соответствующий акт.</w:t>
      </w:r>
    </w:p>
    <w:p w:rsidR="00C532BA" w:rsidRPr="00E02C61" w:rsidRDefault="00C532BA" w:rsidP="00C532BA">
      <w:pPr>
        <w:pStyle w:val="20"/>
        <w:numPr>
          <w:ilvl w:val="1"/>
          <w:numId w:val="6"/>
        </w:numPr>
        <w:shd w:val="clear" w:color="auto" w:fill="auto"/>
        <w:tabs>
          <w:tab w:val="left" w:pos="0"/>
          <w:tab w:val="left" w:pos="846"/>
        </w:tabs>
        <w:spacing w:before="0" w:line="240" w:lineRule="auto"/>
        <w:ind w:firstLine="540"/>
        <w:rPr>
          <w:sz w:val="24"/>
          <w:szCs w:val="24"/>
        </w:rPr>
      </w:pPr>
      <w:r w:rsidRPr="00E02C61">
        <w:rPr>
          <w:sz w:val="24"/>
          <w:szCs w:val="24"/>
        </w:rPr>
        <w:t>Копия распоряжения о наложении взыскания на муниципального служащего приобщается к личному делу муниципального служащего.</w:t>
      </w:r>
    </w:p>
    <w:p w:rsidR="00C532BA" w:rsidRPr="00E02C61" w:rsidRDefault="00C532BA" w:rsidP="00C532BA">
      <w:pPr>
        <w:pStyle w:val="20"/>
        <w:shd w:val="clear" w:color="auto" w:fill="auto"/>
        <w:tabs>
          <w:tab w:val="left" w:pos="0"/>
        </w:tabs>
        <w:spacing w:before="0" w:line="240" w:lineRule="auto"/>
        <w:ind w:firstLine="560"/>
        <w:rPr>
          <w:sz w:val="24"/>
          <w:szCs w:val="24"/>
        </w:rPr>
      </w:pPr>
      <w:r w:rsidRPr="00E02C61">
        <w:rPr>
          <w:sz w:val="24"/>
          <w:szCs w:val="24"/>
        </w:rPr>
        <w:t>3.9</w:t>
      </w:r>
      <w:r w:rsidR="002036D6">
        <w:rPr>
          <w:sz w:val="24"/>
          <w:szCs w:val="24"/>
        </w:rPr>
        <w:t>.</w:t>
      </w:r>
      <w:r w:rsidRPr="00E02C61">
        <w:rPr>
          <w:sz w:val="24"/>
          <w:szCs w:val="24"/>
        </w:rPr>
        <w:t xml:space="preserve"> Муниципальный служащий вправе обжаловать дисциплинарное взыскание в установленном законом порядке.</w:t>
      </w:r>
    </w:p>
    <w:p w:rsidR="00C532BA" w:rsidRPr="00E02C61" w:rsidRDefault="00C532BA" w:rsidP="00C532BA">
      <w:pPr>
        <w:pStyle w:val="20"/>
        <w:shd w:val="clear" w:color="auto" w:fill="auto"/>
        <w:tabs>
          <w:tab w:val="left" w:pos="0"/>
        </w:tabs>
        <w:spacing w:before="0" w:line="240" w:lineRule="auto"/>
        <w:ind w:firstLine="560"/>
        <w:rPr>
          <w:sz w:val="24"/>
          <w:szCs w:val="24"/>
        </w:rPr>
      </w:pPr>
      <w:r w:rsidRPr="00E02C61">
        <w:rPr>
          <w:sz w:val="24"/>
          <w:szCs w:val="24"/>
        </w:rPr>
        <w:t>3.10. В период действия неснятого дисциплинарного взыскания, возбуждения уголовного дела н</w:t>
      </w:r>
      <w:r>
        <w:rPr>
          <w:sz w:val="24"/>
          <w:szCs w:val="24"/>
        </w:rPr>
        <w:t>е</w:t>
      </w:r>
      <w:r w:rsidRPr="00E02C61">
        <w:rPr>
          <w:sz w:val="24"/>
          <w:szCs w:val="24"/>
        </w:rPr>
        <w:t xml:space="preserve"> допускается применение поощрений муниципального служащего и присвоение очередного классного чина.</w:t>
      </w:r>
    </w:p>
    <w:p w:rsidR="00C532BA" w:rsidRPr="00E02C61" w:rsidRDefault="00C532BA" w:rsidP="00C532BA">
      <w:pPr>
        <w:pStyle w:val="20"/>
        <w:numPr>
          <w:ilvl w:val="0"/>
          <w:numId w:val="6"/>
        </w:numPr>
        <w:shd w:val="clear" w:color="auto" w:fill="auto"/>
        <w:tabs>
          <w:tab w:val="left" w:pos="0"/>
        </w:tabs>
        <w:spacing w:before="0" w:line="240" w:lineRule="auto"/>
        <w:ind w:firstLine="540"/>
        <w:rPr>
          <w:sz w:val="24"/>
          <w:szCs w:val="24"/>
        </w:rPr>
      </w:pPr>
      <w:r w:rsidRPr="00E02C61">
        <w:rPr>
          <w:sz w:val="24"/>
          <w:szCs w:val="24"/>
        </w:rPr>
        <w:t>Порядок снятия дисциплинарного взыскания.</w:t>
      </w:r>
    </w:p>
    <w:p w:rsidR="00C532BA" w:rsidRPr="00E02C61" w:rsidRDefault="00C532BA" w:rsidP="00374A9B">
      <w:pPr>
        <w:pStyle w:val="20"/>
        <w:numPr>
          <w:ilvl w:val="1"/>
          <w:numId w:val="6"/>
        </w:numPr>
        <w:shd w:val="clear" w:color="auto" w:fill="auto"/>
        <w:tabs>
          <w:tab w:val="left" w:pos="0"/>
        </w:tabs>
        <w:spacing w:before="0" w:line="240" w:lineRule="auto"/>
        <w:ind w:firstLine="540"/>
        <w:rPr>
          <w:sz w:val="24"/>
          <w:szCs w:val="24"/>
        </w:rPr>
      </w:pPr>
      <w:r w:rsidRPr="00E02C61">
        <w:rPr>
          <w:sz w:val="24"/>
          <w:szCs w:val="24"/>
        </w:rPr>
        <w:t>Если в течение одного года со дня применения взыскания муниципальный служащий н</w:t>
      </w:r>
      <w:r>
        <w:rPr>
          <w:sz w:val="24"/>
          <w:szCs w:val="24"/>
        </w:rPr>
        <w:t>е</w:t>
      </w:r>
      <w:r w:rsidRPr="00E02C61">
        <w:rPr>
          <w:sz w:val="24"/>
          <w:szCs w:val="24"/>
        </w:rPr>
        <w:t xml:space="preserve"> был подвергнут новому дисциплинарному взысканию, предусмотренному пунктами 1 и 2 части 1 статьи 27 Федерального закона от 02.03.2007 № 25-ФЗ «О муниципальной службе в Российской Федерации», он считается не имеющим дисциплинарного взыскания.</w:t>
      </w:r>
    </w:p>
    <w:p w:rsidR="00C532BA" w:rsidRPr="00E02C61" w:rsidRDefault="00C532BA" w:rsidP="00374A9B">
      <w:pPr>
        <w:pStyle w:val="20"/>
        <w:numPr>
          <w:ilvl w:val="1"/>
          <w:numId w:val="6"/>
        </w:numPr>
        <w:shd w:val="clear" w:color="auto" w:fill="auto"/>
        <w:tabs>
          <w:tab w:val="left" w:pos="0"/>
        </w:tabs>
        <w:spacing w:before="0" w:line="240" w:lineRule="auto"/>
        <w:ind w:firstLine="540"/>
        <w:rPr>
          <w:sz w:val="24"/>
          <w:szCs w:val="24"/>
        </w:rPr>
      </w:pPr>
      <w:r w:rsidRPr="00E02C61">
        <w:rPr>
          <w:sz w:val="24"/>
          <w:szCs w:val="24"/>
        </w:rPr>
        <w:t>Работодатель до истечения года со дня применения дисциплинарного взыскания к муниципальному служащему имеет право снять его с муниципального служащего по собственной инициативе, просьбе самого муниципального служащего, ходатайству непосредственного руководителя муниципального служащего или представительного органа муниципальных служащих.</w:t>
      </w:r>
    </w:p>
    <w:p w:rsidR="00C532BA" w:rsidRPr="00E02C61" w:rsidRDefault="00C532BA" w:rsidP="00374A9B">
      <w:pPr>
        <w:pStyle w:val="20"/>
        <w:numPr>
          <w:ilvl w:val="1"/>
          <w:numId w:val="6"/>
        </w:numPr>
        <w:shd w:val="clear" w:color="auto" w:fill="auto"/>
        <w:tabs>
          <w:tab w:val="left" w:pos="0"/>
        </w:tabs>
        <w:spacing w:before="0" w:line="240" w:lineRule="auto"/>
        <w:ind w:firstLine="540"/>
        <w:rPr>
          <w:sz w:val="24"/>
          <w:szCs w:val="24"/>
        </w:rPr>
      </w:pPr>
      <w:r w:rsidRPr="00E02C61">
        <w:rPr>
          <w:sz w:val="24"/>
          <w:szCs w:val="24"/>
        </w:rPr>
        <w:t>О досрочном снятии дисциплинарного взыскания с муниципального служащего издается распоряжение. Муниципальный служащий, с которого досрочно снято дисциплинарное взыскание, считается не подвергавшимся дисциплинарному взысканию.</w:t>
      </w:r>
    </w:p>
    <w:p w:rsidR="00C532BA" w:rsidRPr="00E02C61" w:rsidRDefault="00C532BA" w:rsidP="00C532BA">
      <w:pPr>
        <w:pStyle w:val="20"/>
        <w:shd w:val="clear" w:color="auto" w:fill="auto"/>
        <w:tabs>
          <w:tab w:val="left" w:pos="0"/>
        </w:tabs>
        <w:spacing w:before="0" w:line="240" w:lineRule="auto"/>
        <w:ind w:firstLine="560"/>
        <w:rPr>
          <w:sz w:val="24"/>
          <w:szCs w:val="24"/>
        </w:rPr>
      </w:pPr>
      <w:r w:rsidRPr="00E02C61">
        <w:rPr>
          <w:sz w:val="24"/>
          <w:szCs w:val="24"/>
        </w:rPr>
        <w:t>Копия распоряжения о досрочном снятии дисциплинарного взыскания с муниципального служащего приобщается к его личному делу.</w:t>
      </w:r>
    </w:p>
    <w:p w:rsidR="00C532BA" w:rsidRDefault="00C532BA" w:rsidP="00C532BA"/>
    <w:p w:rsidR="00E74032" w:rsidRDefault="00E74032" w:rsidP="006602CF">
      <w:pPr>
        <w:pStyle w:val="30"/>
        <w:shd w:val="clear" w:color="auto" w:fill="auto"/>
        <w:spacing w:line="240" w:lineRule="auto"/>
        <w:rPr>
          <w:sz w:val="20"/>
          <w:szCs w:val="20"/>
        </w:rPr>
      </w:pPr>
    </w:p>
    <w:sectPr w:rsidR="00E74032" w:rsidSect="00C532BA">
      <w:pgSz w:w="11909" w:h="16838"/>
      <w:pgMar w:top="833" w:right="994" w:bottom="1330" w:left="1418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9121E" w:rsidRDefault="00F9121E">
      <w:r>
        <w:separator/>
      </w:r>
    </w:p>
  </w:endnote>
  <w:endnote w:type="continuationSeparator" w:id="0">
    <w:p w:rsidR="00F9121E" w:rsidRDefault="00F912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9121E" w:rsidRDefault="00F9121E"/>
  </w:footnote>
  <w:footnote w:type="continuationSeparator" w:id="0">
    <w:p w:rsidR="00F9121E" w:rsidRDefault="00F9121E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7C4E0B"/>
    <w:multiLevelType w:val="multilevel"/>
    <w:tmpl w:val="D4660066"/>
    <w:lvl w:ilvl="0">
      <w:start w:val="1"/>
      <w:numFmt w:val="decimal"/>
      <w:lvlText w:val="4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1535479E"/>
    <w:multiLevelType w:val="multilevel"/>
    <w:tmpl w:val="E26628C0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26CD4022"/>
    <w:multiLevelType w:val="multilevel"/>
    <w:tmpl w:val="57AA6C80"/>
    <w:lvl w:ilvl="0">
      <w:start w:val="2"/>
      <w:numFmt w:val="decimal"/>
      <w:lvlText w:val="2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2A326DF9"/>
    <w:multiLevelType w:val="multilevel"/>
    <w:tmpl w:val="83BA1F94"/>
    <w:lvl w:ilvl="0">
      <w:start w:val="1"/>
      <w:numFmt w:val="decimal"/>
      <w:lvlText w:val="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37671CE6"/>
    <w:multiLevelType w:val="multilevel"/>
    <w:tmpl w:val="549656CE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37CF3CCC"/>
    <w:multiLevelType w:val="multilevel"/>
    <w:tmpl w:val="E19CA578"/>
    <w:lvl w:ilvl="0">
      <w:start w:val="1"/>
      <w:numFmt w:val="decimal"/>
      <w:lvlText w:val="14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5F89470B"/>
    <w:multiLevelType w:val="multilevel"/>
    <w:tmpl w:val="2508146A"/>
    <w:lvl w:ilvl="0">
      <w:start w:val="1"/>
      <w:numFmt w:val="upperRoman"/>
      <w:lvlText w:val="%1."/>
      <w:lvlJc w:val="left"/>
      <w:rPr>
        <w:rFonts w:ascii="Times New Roman" w:eastAsia="Times New Roman" w:hAnsi="Times New Roman" w:cs="Times New Roman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660E7A0C"/>
    <w:multiLevelType w:val="multilevel"/>
    <w:tmpl w:val="DB3C16C0"/>
    <w:lvl w:ilvl="0">
      <w:start w:val="1"/>
      <w:numFmt w:val="decimal"/>
      <w:lvlText w:val="3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6A267F3B"/>
    <w:multiLevelType w:val="multilevel"/>
    <w:tmpl w:val="6412A63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72E059E6"/>
    <w:multiLevelType w:val="multilevel"/>
    <w:tmpl w:val="28A6D6B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76A43536"/>
    <w:multiLevelType w:val="multilevel"/>
    <w:tmpl w:val="4008BC60"/>
    <w:lvl w:ilvl="0">
      <w:start w:val="1"/>
      <w:numFmt w:val="decimal"/>
      <w:lvlText w:val="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6"/>
  </w:num>
  <w:num w:numId="2">
    <w:abstractNumId w:val="10"/>
  </w:num>
  <w:num w:numId="3">
    <w:abstractNumId w:val="3"/>
  </w:num>
  <w:num w:numId="4">
    <w:abstractNumId w:val="9"/>
  </w:num>
  <w:num w:numId="5">
    <w:abstractNumId w:val="7"/>
  </w:num>
  <w:num w:numId="6">
    <w:abstractNumId w:val="8"/>
  </w:num>
  <w:num w:numId="7">
    <w:abstractNumId w:val="4"/>
  </w:num>
  <w:num w:numId="8">
    <w:abstractNumId w:val="2"/>
  </w:num>
  <w:num w:numId="9">
    <w:abstractNumId w:val="5"/>
  </w:num>
  <w:num w:numId="10">
    <w:abstractNumId w:val="1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81"/>
  <w:drawingGridVerticalSpacing w:val="181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42D7"/>
    <w:rsid w:val="00042552"/>
    <w:rsid w:val="002036D6"/>
    <w:rsid w:val="00264975"/>
    <w:rsid w:val="00374A9B"/>
    <w:rsid w:val="003842D7"/>
    <w:rsid w:val="00390A54"/>
    <w:rsid w:val="004C5075"/>
    <w:rsid w:val="005559A3"/>
    <w:rsid w:val="006602CF"/>
    <w:rsid w:val="00B22177"/>
    <w:rsid w:val="00B949EE"/>
    <w:rsid w:val="00C1042F"/>
    <w:rsid w:val="00C532BA"/>
    <w:rsid w:val="00CB0E3B"/>
    <w:rsid w:val="00D127D2"/>
    <w:rsid w:val="00E74032"/>
    <w:rsid w:val="00F9121E"/>
    <w:rsid w:val="00FB7678"/>
    <w:rsid w:val="00FD30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Microsoft Sans Serif" w:eastAsia="Microsoft Sans Serif" w:hAnsi="Microsoft Sans Serif" w:cs="Microsoft Sans Serif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3">
    <w:name w:val="Основной текст (3)_"/>
    <w:basedOn w:val="a0"/>
    <w:link w:val="3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1">
    <w:name w:val="Заголовок №1_"/>
    <w:basedOn w:val="a0"/>
    <w:link w:val="1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4">
    <w:name w:val="Основной текст (4)_"/>
    <w:basedOn w:val="a0"/>
    <w:link w:val="4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2">
    <w:name w:val="Основной текст (2)_"/>
    <w:basedOn w:val="a0"/>
    <w:link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21">
    <w:name w:val="Основной текст (2)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single"/>
      <w:lang w:val="ru-RU" w:eastAsia="ru-RU" w:bidi="ru-RU"/>
    </w:rPr>
  </w:style>
  <w:style w:type="character" w:customStyle="1" w:styleId="211pt">
    <w:name w:val="Основной текст (2) + 11 pt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a4">
    <w:name w:val="Колонтитул_"/>
    <w:basedOn w:val="a0"/>
    <w:link w:val="a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a6">
    <w:name w:val="Колонтитул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line="274" w:lineRule="exact"/>
      <w:jc w:val="right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10">
    <w:name w:val="Заголовок №1"/>
    <w:basedOn w:val="a"/>
    <w:link w:val="1"/>
    <w:pPr>
      <w:shd w:val="clear" w:color="auto" w:fill="FFFFFF"/>
      <w:spacing w:before="1080" w:line="322" w:lineRule="exact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40">
    <w:name w:val="Основной текст (4)"/>
    <w:basedOn w:val="a"/>
    <w:link w:val="4"/>
    <w:pPr>
      <w:shd w:val="clear" w:color="auto" w:fill="FFFFFF"/>
      <w:spacing w:before="180" w:after="360" w:line="0" w:lineRule="atLeast"/>
      <w:jc w:val="both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before="360" w:line="298" w:lineRule="exact"/>
      <w:jc w:val="both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a5">
    <w:name w:val="Колонтитул"/>
    <w:basedOn w:val="a"/>
    <w:link w:val="a4"/>
    <w:pPr>
      <w:shd w:val="clear" w:color="auto" w:fill="FFFFFF"/>
      <w:spacing w:line="0" w:lineRule="atLeast"/>
    </w:pPr>
    <w:rPr>
      <w:rFonts w:ascii="Times New Roman" w:eastAsia="Times New Roman" w:hAnsi="Times New Roman" w:cs="Times New Roman"/>
    </w:rPr>
  </w:style>
  <w:style w:type="paragraph" w:styleId="a7">
    <w:name w:val="Balloon Text"/>
    <w:basedOn w:val="a"/>
    <w:link w:val="a8"/>
    <w:uiPriority w:val="99"/>
    <w:semiHidden/>
    <w:unhideWhenUsed/>
    <w:rsid w:val="00CB0E3B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B0E3B"/>
    <w:rPr>
      <w:rFonts w:ascii="Tahoma" w:hAnsi="Tahoma" w:cs="Tahoma"/>
      <w:color w:val="000000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B22177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B22177"/>
    <w:rPr>
      <w:color w:val="000000"/>
    </w:rPr>
  </w:style>
  <w:style w:type="paragraph" w:styleId="ab">
    <w:name w:val="footer"/>
    <w:basedOn w:val="a"/>
    <w:link w:val="ac"/>
    <w:uiPriority w:val="99"/>
    <w:unhideWhenUsed/>
    <w:rsid w:val="00B22177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B22177"/>
    <w:rPr>
      <w:color w:val="00000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Microsoft Sans Serif" w:eastAsia="Microsoft Sans Serif" w:hAnsi="Microsoft Sans Serif" w:cs="Microsoft Sans Serif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3">
    <w:name w:val="Основной текст (3)_"/>
    <w:basedOn w:val="a0"/>
    <w:link w:val="3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1">
    <w:name w:val="Заголовок №1_"/>
    <w:basedOn w:val="a0"/>
    <w:link w:val="1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4">
    <w:name w:val="Основной текст (4)_"/>
    <w:basedOn w:val="a0"/>
    <w:link w:val="4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2">
    <w:name w:val="Основной текст (2)_"/>
    <w:basedOn w:val="a0"/>
    <w:link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21">
    <w:name w:val="Основной текст (2)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single"/>
      <w:lang w:val="ru-RU" w:eastAsia="ru-RU" w:bidi="ru-RU"/>
    </w:rPr>
  </w:style>
  <w:style w:type="character" w:customStyle="1" w:styleId="211pt">
    <w:name w:val="Основной текст (2) + 11 pt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a4">
    <w:name w:val="Колонтитул_"/>
    <w:basedOn w:val="a0"/>
    <w:link w:val="a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a6">
    <w:name w:val="Колонтитул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line="274" w:lineRule="exact"/>
      <w:jc w:val="right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10">
    <w:name w:val="Заголовок №1"/>
    <w:basedOn w:val="a"/>
    <w:link w:val="1"/>
    <w:pPr>
      <w:shd w:val="clear" w:color="auto" w:fill="FFFFFF"/>
      <w:spacing w:before="1080" w:line="322" w:lineRule="exact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40">
    <w:name w:val="Основной текст (4)"/>
    <w:basedOn w:val="a"/>
    <w:link w:val="4"/>
    <w:pPr>
      <w:shd w:val="clear" w:color="auto" w:fill="FFFFFF"/>
      <w:spacing w:before="180" w:after="360" w:line="0" w:lineRule="atLeast"/>
      <w:jc w:val="both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before="360" w:line="298" w:lineRule="exact"/>
      <w:jc w:val="both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a5">
    <w:name w:val="Колонтитул"/>
    <w:basedOn w:val="a"/>
    <w:link w:val="a4"/>
    <w:pPr>
      <w:shd w:val="clear" w:color="auto" w:fill="FFFFFF"/>
      <w:spacing w:line="0" w:lineRule="atLeast"/>
    </w:pPr>
    <w:rPr>
      <w:rFonts w:ascii="Times New Roman" w:eastAsia="Times New Roman" w:hAnsi="Times New Roman" w:cs="Times New Roman"/>
    </w:rPr>
  </w:style>
  <w:style w:type="paragraph" w:styleId="a7">
    <w:name w:val="Balloon Text"/>
    <w:basedOn w:val="a"/>
    <w:link w:val="a8"/>
    <w:uiPriority w:val="99"/>
    <w:semiHidden/>
    <w:unhideWhenUsed/>
    <w:rsid w:val="00CB0E3B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B0E3B"/>
    <w:rPr>
      <w:rFonts w:ascii="Tahoma" w:hAnsi="Tahoma" w:cs="Tahoma"/>
      <w:color w:val="000000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B22177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B22177"/>
    <w:rPr>
      <w:color w:val="000000"/>
    </w:rPr>
  </w:style>
  <w:style w:type="paragraph" w:styleId="ab">
    <w:name w:val="footer"/>
    <w:basedOn w:val="a"/>
    <w:link w:val="ac"/>
    <w:uiPriority w:val="99"/>
    <w:unhideWhenUsed/>
    <w:rsid w:val="00B22177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B22177"/>
    <w:rPr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1504</Words>
  <Characters>8577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Решение Муниципального совета муниципального образования муниципальный округ Народный Санкт-Петербурга от 27.11.2018 N 33"О ведении реестра муниципального имущества муниципального образования Санкт-Петербурга Муниципальный округ Народный"</vt:lpstr>
    </vt:vector>
  </TitlesOfParts>
  <Company/>
  <LinksUpToDate>false</LinksUpToDate>
  <CharactersWithSpaces>10061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Решение Муниципального совета муниципального образования муниципальный округ Народный Санкт-Петербурга от 27.11.2018 N 33"О ведении реестра муниципального имущества муниципального образования Санкт-Петербурга Муниципальный округ Народный"</dc:title>
  <dc:creator>Дмитрий</dc:creator>
  <cp:lastModifiedBy>Дмитрий</cp:lastModifiedBy>
  <cp:revision>4</cp:revision>
  <cp:lastPrinted>2023-07-19T08:02:00Z</cp:lastPrinted>
  <dcterms:created xsi:type="dcterms:W3CDTF">2023-07-19T07:12:00Z</dcterms:created>
  <dcterms:modified xsi:type="dcterms:W3CDTF">2023-07-19T08:02:00Z</dcterms:modified>
</cp:coreProperties>
</file>