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E2" w:rsidRDefault="007F63E2" w:rsidP="003702FA">
      <w:bookmarkStart w:id="0" w:name="_GoBack"/>
      <w:bookmarkEnd w:id="0"/>
    </w:p>
    <w:p w:rsidR="007F63E2" w:rsidRDefault="007F63E2" w:rsidP="003702FA"/>
    <w:p w:rsidR="007F63E2" w:rsidRDefault="007F63E2" w:rsidP="007F63E2">
      <w:pPr>
        <w:jc w:val="right"/>
        <w:rPr>
          <w:sz w:val="20"/>
          <w:szCs w:val="20"/>
        </w:rPr>
      </w:pPr>
    </w:p>
    <w:p w:rsidR="00C83605" w:rsidRDefault="00C83605" w:rsidP="007F63E2">
      <w:pPr>
        <w:jc w:val="right"/>
        <w:rPr>
          <w:sz w:val="20"/>
          <w:szCs w:val="20"/>
        </w:rPr>
      </w:pPr>
    </w:p>
    <w:p w:rsidR="009F75D6" w:rsidRDefault="009F75D6" w:rsidP="007F63E2">
      <w:pPr>
        <w:jc w:val="right"/>
        <w:rPr>
          <w:sz w:val="20"/>
          <w:szCs w:val="20"/>
        </w:rPr>
      </w:pPr>
    </w:p>
    <w:p w:rsidR="00FA2268" w:rsidRDefault="00FA2268" w:rsidP="007F63E2">
      <w:pPr>
        <w:jc w:val="right"/>
        <w:rPr>
          <w:sz w:val="20"/>
          <w:szCs w:val="20"/>
        </w:rPr>
      </w:pPr>
    </w:p>
    <w:p w:rsidR="00FA2268" w:rsidRDefault="007F63E2" w:rsidP="007F63E2">
      <w:pPr>
        <w:jc w:val="right"/>
        <w:rPr>
          <w:sz w:val="20"/>
          <w:szCs w:val="20"/>
        </w:rPr>
      </w:pPr>
      <w:r w:rsidRPr="007F63E2">
        <w:rPr>
          <w:sz w:val="20"/>
          <w:szCs w:val="20"/>
        </w:rPr>
        <w:t xml:space="preserve">Приложение </w:t>
      </w:r>
    </w:p>
    <w:p w:rsidR="00B32F09" w:rsidRDefault="007F63E2" w:rsidP="00A76CBB">
      <w:pPr>
        <w:jc w:val="right"/>
        <w:rPr>
          <w:sz w:val="20"/>
          <w:szCs w:val="20"/>
        </w:rPr>
      </w:pPr>
      <w:r w:rsidRPr="007F63E2">
        <w:rPr>
          <w:sz w:val="20"/>
          <w:szCs w:val="20"/>
        </w:rPr>
        <w:t>к решени</w:t>
      </w:r>
      <w:r w:rsidR="00FA2268">
        <w:rPr>
          <w:sz w:val="20"/>
          <w:szCs w:val="20"/>
        </w:rPr>
        <w:t>ю</w:t>
      </w:r>
      <w:r w:rsidRPr="007F63E2">
        <w:rPr>
          <w:sz w:val="20"/>
          <w:szCs w:val="20"/>
        </w:rPr>
        <w:t xml:space="preserve"> </w:t>
      </w:r>
    </w:p>
    <w:p w:rsidR="00B32F09" w:rsidRDefault="00B32F09" w:rsidP="00B32F09">
      <w:pPr>
        <w:autoSpaceDE w:val="0"/>
        <w:autoSpaceDN w:val="0"/>
        <w:adjustRightInd w:val="0"/>
        <w:ind w:firstLine="426"/>
        <w:jc w:val="center"/>
        <w:rPr>
          <w:b/>
          <w:iCs/>
        </w:rPr>
      </w:pPr>
    </w:p>
    <w:p w:rsidR="00B32F09" w:rsidRPr="00B32F09" w:rsidRDefault="00B32F09" w:rsidP="00B32F09">
      <w:pPr>
        <w:autoSpaceDE w:val="0"/>
        <w:autoSpaceDN w:val="0"/>
        <w:adjustRightInd w:val="0"/>
        <w:ind w:firstLine="426"/>
        <w:jc w:val="center"/>
        <w:rPr>
          <w:b/>
          <w:iCs/>
        </w:rPr>
      </w:pPr>
      <w:r w:rsidRPr="00B32F09">
        <w:rPr>
          <w:b/>
          <w:iCs/>
        </w:rPr>
        <w:t xml:space="preserve">ПОЛОЖЕНИЕ </w:t>
      </w:r>
    </w:p>
    <w:p w:rsidR="00B32F09" w:rsidRPr="00B32F09" w:rsidRDefault="00B32F09" w:rsidP="00B32F09">
      <w:pPr>
        <w:autoSpaceDE w:val="0"/>
        <w:autoSpaceDN w:val="0"/>
        <w:adjustRightInd w:val="0"/>
        <w:ind w:firstLine="426"/>
        <w:jc w:val="center"/>
        <w:rPr>
          <w:b/>
          <w:bCs/>
          <w:iCs/>
        </w:rPr>
      </w:pPr>
      <w:r w:rsidRPr="00B32F09">
        <w:rPr>
          <w:b/>
          <w:iCs/>
        </w:rPr>
        <w:t xml:space="preserve">о служебных </w:t>
      </w:r>
      <w:r w:rsidRPr="004A137D">
        <w:rPr>
          <w:b/>
          <w:iCs/>
        </w:rPr>
        <w:t>командировках лиц, замещающих муниципальные должности</w:t>
      </w:r>
      <w:r w:rsidR="00A76CBB">
        <w:rPr>
          <w:b/>
          <w:iCs/>
        </w:rPr>
        <w:t xml:space="preserve"> и</w:t>
      </w:r>
      <w:r w:rsidR="00A76CBB" w:rsidRPr="00A76CBB">
        <w:rPr>
          <w:b/>
          <w:bCs/>
        </w:rPr>
        <w:t xml:space="preserve"> </w:t>
      </w:r>
      <w:r w:rsidR="00A76CBB">
        <w:rPr>
          <w:b/>
          <w:bCs/>
        </w:rPr>
        <w:t xml:space="preserve">должности муниципальной </w:t>
      </w:r>
      <w:r w:rsidR="00A737E5">
        <w:rPr>
          <w:b/>
          <w:bCs/>
        </w:rPr>
        <w:t>службы</w:t>
      </w:r>
      <w:r w:rsidR="00A737E5">
        <w:rPr>
          <w:b/>
          <w:iCs/>
        </w:rPr>
        <w:t xml:space="preserve"> </w:t>
      </w:r>
      <w:r w:rsidR="00A737E5" w:rsidRPr="004A137D">
        <w:rPr>
          <w:b/>
          <w:iCs/>
        </w:rPr>
        <w:t>внутригородского</w:t>
      </w:r>
      <w:r w:rsidRPr="004A137D">
        <w:rPr>
          <w:b/>
          <w:iCs/>
        </w:rPr>
        <w:t xml:space="preserve"> муниципального обра</w:t>
      </w:r>
      <w:r w:rsidRPr="00B32F09">
        <w:rPr>
          <w:b/>
          <w:iCs/>
        </w:rPr>
        <w:t xml:space="preserve">зования Санкт-Петербурга муниципальный округ </w:t>
      </w:r>
      <w:r w:rsidR="00A76CBB">
        <w:rPr>
          <w:b/>
          <w:iCs/>
        </w:rPr>
        <w:t>Волковское</w:t>
      </w:r>
    </w:p>
    <w:p w:rsidR="00B32F09" w:rsidRDefault="00B32F09" w:rsidP="00B32F09">
      <w:pPr>
        <w:jc w:val="center"/>
        <w:rPr>
          <w:b/>
          <w:sz w:val="20"/>
          <w:szCs w:val="20"/>
        </w:rPr>
      </w:pPr>
    </w:p>
    <w:p w:rsidR="00727006" w:rsidRDefault="004A137D" w:rsidP="00B32F09">
      <w:pPr>
        <w:jc w:val="center"/>
        <w:rPr>
          <w:b/>
        </w:rPr>
      </w:pPr>
      <w:r w:rsidRPr="004A137D">
        <w:rPr>
          <w:b/>
        </w:rPr>
        <w:t>1.Общие положения</w:t>
      </w:r>
    </w:p>
    <w:p w:rsidR="004A137D" w:rsidRDefault="004A137D" w:rsidP="00B32F09">
      <w:pPr>
        <w:jc w:val="center"/>
        <w:rPr>
          <w:b/>
        </w:rPr>
      </w:pPr>
    </w:p>
    <w:p w:rsidR="00D66DEF" w:rsidRPr="00A737E5" w:rsidRDefault="004008F0" w:rsidP="00A737E5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D66DEF">
        <w:t xml:space="preserve">1.1 </w:t>
      </w:r>
      <w:r w:rsidR="00186DEC">
        <w:t xml:space="preserve"> </w:t>
      </w:r>
      <w:r w:rsidR="004A137D" w:rsidRPr="00D66DEF">
        <w:t xml:space="preserve">Настоящее Положение </w:t>
      </w:r>
      <w:r w:rsidR="00A737E5" w:rsidRPr="00A737E5">
        <w:rPr>
          <w:iCs/>
        </w:rPr>
        <w:t>о служебных командировках лиц, замещающих муниципальные должности и</w:t>
      </w:r>
      <w:r w:rsidR="00A737E5" w:rsidRPr="00A737E5">
        <w:rPr>
          <w:bCs/>
        </w:rPr>
        <w:t xml:space="preserve"> должности муниципальной службы</w:t>
      </w:r>
      <w:r w:rsidR="00A737E5" w:rsidRPr="00A737E5">
        <w:rPr>
          <w:iCs/>
        </w:rPr>
        <w:t xml:space="preserve"> внутригородского муниципального образования Санкт-Петербурга муниципальный округ Волковское</w:t>
      </w:r>
      <w:r w:rsidR="00A737E5">
        <w:rPr>
          <w:iCs/>
        </w:rPr>
        <w:t xml:space="preserve"> (далее - Положение) </w:t>
      </w:r>
      <w:r w:rsidR="004A137D" w:rsidRPr="00D66DEF">
        <w:t xml:space="preserve">разработано в соответствии с требованиями Трудового кодекса Российской Федерации, </w:t>
      </w:r>
      <w:r w:rsidR="00D66DEF" w:rsidRPr="00D66DEF">
        <w:t xml:space="preserve"> Федеральным законом от 02.03.2007 № 25-ФЗ «О муниципальной службе в Российской Федерации»,</w:t>
      </w:r>
      <w:r w:rsidR="00A06419" w:rsidRPr="00A06419">
        <w:t xml:space="preserve"> </w:t>
      </w:r>
      <w:r w:rsidR="00A06419">
        <w:t xml:space="preserve">Указом Президента </w:t>
      </w:r>
      <w:r w:rsidR="00A06419" w:rsidRPr="00D66DEF">
        <w:t xml:space="preserve">Российской Федерации </w:t>
      </w:r>
      <w:r w:rsidR="00A06419">
        <w:t xml:space="preserve">от 18.07.2005 № 813 «О порядке и условиях командирования федеральных государственных гражданских служащих», </w:t>
      </w:r>
      <w:r w:rsidR="00A06419" w:rsidRPr="00D66DEF">
        <w:t>Постановлением Правительства РФ от 13.10.2008 № 749 (ред. от 01.03.2023) «Об особенностях направления работников в служебные командировки»,</w:t>
      </w:r>
      <w:r w:rsidR="00A06419" w:rsidRPr="00A06419">
        <w:t xml:space="preserve"> </w:t>
      </w:r>
      <w:r w:rsidR="00A06419" w:rsidRPr="00D66DEF">
        <w:t xml:space="preserve"> иными нормативными правовыми актами Российской Федерации</w:t>
      </w:r>
      <w:r w:rsidR="00A06419">
        <w:t xml:space="preserve">, </w:t>
      </w:r>
      <w:r w:rsidR="00A06419" w:rsidRPr="00D66DEF">
        <w:t xml:space="preserve"> </w:t>
      </w:r>
      <w:r w:rsidR="00D66DEF" w:rsidRPr="00D66DEF">
        <w:rPr>
          <w:iCs/>
        </w:rPr>
        <w:t xml:space="preserve"> Законом Санкт-Петербурга от 15.02.2000  № 53-8 «О регулировании отдельных вопросов муниципальной службы в Санкт-Петербурге», </w:t>
      </w:r>
      <w:r w:rsidR="00D66DEF" w:rsidRPr="00D66DEF">
        <w:t xml:space="preserve"> </w:t>
      </w:r>
      <w:r w:rsidR="00D66DEF" w:rsidRPr="00D66DEF">
        <w:rPr>
          <w:iCs/>
        </w:rPr>
        <w:t xml:space="preserve">Законом Санкт-Петербурга от 21.06.2006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Санкт-Петербурге» (далее – </w:t>
      </w:r>
      <w:r w:rsidR="00D66DEF" w:rsidRPr="00D66DEF">
        <w:t>Закон Санкт-Петербурга от 21.06.2006 №348-54), Законом Санкт-Петербурга от 17.09.2008 № 537-94 «</w:t>
      </w:r>
      <w:r w:rsidR="00D66DEF" w:rsidRPr="00D66DEF">
        <w:rPr>
          <w:bCs/>
          <w:spacing w:val="-4"/>
        </w:rPr>
        <w:t>О гарантиях осуществления полномочий депутата муниципального совета внутригородского муниципального образования города федерального значения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Санкт-Петербурге»</w:t>
      </w:r>
      <w:r w:rsidR="00D66DEF" w:rsidRPr="00D66DEF">
        <w:t xml:space="preserve">, Уставом внутригородского муниципального образования Санкт-Петербурга муниципальный округ </w:t>
      </w:r>
      <w:r w:rsidR="00D66DEF" w:rsidRPr="00D66DEF">
        <w:rPr>
          <w:bCs/>
        </w:rPr>
        <w:t>Волковское</w:t>
      </w:r>
      <w:r w:rsidR="00A737E5">
        <w:t>.</w:t>
      </w:r>
    </w:p>
    <w:p w:rsidR="00390CBD" w:rsidRDefault="009F75D6" w:rsidP="0026187C">
      <w:pPr>
        <w:pStyle w:val="ab"/>
        <w:spacing w:before="0" w:beforeAutospacing="0" w:after="0" w:afterAutospacing="0" w:line="288" w:lineRule="atLeast"/>
        <w:ind w:firstLine="540"/>
        <w:jc w:val="both"/>
      </w:pPr>
      <w:r>
        <w:t>1</w:t>
      </w:r>
      <w:r w:rsidR="00186DEC">
        <w:t xml:space="preserve">.2 </w:t>
      </w:r>
      <w:r w:rsidR="00A737E5">
        <w:t>Положение определяет</w:t>
      </w:r>
      <w:r w:rsidRPr="009F75D6">
        <w:t xml:space="preserve"> </w:t>
      </w:r>
      <w:r w:rsidR="00A737E5" w:rsidRPr="00D66DEF">
        <w:t xml:space="preserve">порядок </w:t>
      </w:r>
      <w:r w:rsidR="004A1610">
        <w:t xml:space="preserve">и условия </w:t>
      </w:r>
      <w:r w:rsidR="00A737E5" w:rsidRPr="00D66DEF">
        <w:t xml:space="preserve">направления </w:t>
      </w:r>
      <w:r w:rsidR="00A737E5">
        <w:rPr>
          <w:bCs/>
        </w:rPr>
        <w:t>в</w:t>
      </w:r>
      <w:r w:rsidR="00A737E5" w:rsidRPr="00D66DEF">
        <w:t xml:space="preserve"> </w:t>
      </w:r>
      <w:r w:rsidR="00A737E5">
        <w:t>с</w:t>
      </w:r>
      <w:r w:rsidR="0069122D" w:rsidRPr="0069122D">
        <w:t>лужебн</w:t>
      </w:r>
      <w:r w:rsidR="00A737E5">
        <w:t>ые</w:t>
      </w:r>
      <w:r w:rsidR="0069122D" w:rsidRPr="0069122D">
        <w:t xml:space="preserve"> командировк</w:t>
      </w:r>
      <w:r w:rsidR="00A737E5">
        <w:t xml:space="preserve">и </w:t>
      </w:r>
      <w:r w:rsidR="0069122D" w:rsidRPr="0069122D">
        <w:t>в составе делегаций (групп)</w:t>
      </w:r>
      <w:r w:rsidR="0026187C">
        <w:t xml:space="preserve"> или в </w:t>
      </w:r>
      <w:r w:rsidR="0026187C" w:rsidRPr="0069122D">
        <w:t>индивидуально</w:t>
      </w:r>
      <w:r w:rsidR="0026187C">
        <w:t>м порядке</w:t>
      </w:r>
      <w:r w:rsidR="0069122D" w:rsidRPr="0069122D">
        <w:t xml:space="preserve"> на определенный срок для выполнения с</w:t>
      </w:r>
      <w:r w:rsidR="0026187C">
        <w:t>лужебного задания вне постоянного места</w:t>
      </w:r>
      <w:r w:rsidR="0069122D" w:rsidRPr="0069122D">
        <w:t xml:space="preserve"> работы (службы) как на территории Российской Федерации, так и на территориях иностранных </w:t>
      </w:r>
      <w:r w:rsidR="0069122D" w:rsidRPr="001E3E5C">
        <w:t>государств (далее – место командирования)</w:t>
      </w:r>
      <w:r w:rsidR="00D73720" w:rsidRPr="001E3E5C">
        <w:t xml:space="preserve">, </w:t>
      </w:r>
      <w:r w:rsidR="001E3E5C" w:rsidRPr="001E3E5C">
        <w:t>а так же порядок и размер возмещения расходов, связанных со служебными командировками</w:t>
      </w:r>
      <w:r w:rsidR="001E3E5C" w:rsidRPr="001E3E5C">
        <w:rPr>
          <w:bCs/>
        </w:rPr>
        <w:t xml:space="preserve"> </w:t>
      </w:r>
      <w:r w:rsidR="001E3E5C" w:rsidRPr="00D66DEF">
        <w:rPr>
          <w:bCs/>
        </w:rPr>
        <w:t xml:space="preserve">лиц, замещающих муниципальные должности и должности муниципальной службы </w:t>
      </w:r>
      <w:r w:rsidR="001E3E5C">
        <w:rPr>
          <w:bCs/>
        </w:rPr>
        <w:t>в органах</w:t>
      </w:r>
      <w:r w:rsidR="001E3E5C" w:rsidRPr="00D66DEF">
        <w:rPr>
          <w:bCs/>
        </w:rPr>
        <w:t xml:space="preserve"> местного самоуправления </w:t>
      </w:r>
      <w:r w:rsidR="001E3E5C" w:rsidRPr="00D66DEF">
        <w:t>внутригородского</w:t>
      </w:r>
      <w:r w:rsidR="001E3E5C" w:rsidRPr="00D66DEF">
        <w:rPr>
          <w:bCs/>
        </w:rPr>
        <w:t xml:space="preserve"> муниципального образования Санкт-Петербурга муниципальный округ Волковское</w:t>
      </w:r>
      <w:r w:rsidR="001E3E5C">
        <w:rPr>
          <w:bCs/>
        </w:rPr>
        <w:t xml:space="preserve"> (далее - МО МО </w:t>
      </w:r>
      <w:r w:rsidR="001E3E5C" w:rsidRPr="001E3E5C">
        <w:rPr>
          <w:bCs/>
        </w:rPr>
        <w:t>Волковское)</w:t>
      </w:r>
      <w:r w:rsidR="001E3E5C" w:rsidRPr="001E3E5C">
        <w:t>.</w:t>
      </w:r>
    </w:p>
    <w:p w:rsidR="001E3E5C" w:rsidRDefault="001E3E5C" w:rsidP="001E3E5C">
      <w:pPr>
        <w:pStyle w:val="ab"/>
        <w:spacing w:before="0" w:beforeAutospacing="0" w:after="0" w:afterAutospacing="0" w:line="288" w:lineRule="atLeast"/>
        <w:ind w:firstLine="540"/>
        <w:jc w:val="both"/>
      </w:pPr>
      <w:r>
        <w:rPr>
          <w:color w:val="FF0000"/>
        </w:rPr>
        <w:tab/>
      </w:r>
      <w:r w:rsidRPr="001E3E5C">
        <w:t xml:space="preserve">1.3 </w:t>
      </w:r>
      <w:r>
        <w:t>Служебные поездки</w:t>
      </w:r>
      <w:r w:rsidRPr="0026187C">
        <w:rPr>
          <w:bCs/>
        </w:rPr>
        <w:t xml:space="preserve"> </w:t>
      </w:r>
      <w:r w:rsidRPr="00D66DEF">
        <w:rPr>
          <w:bCs/>
        </w:rPr>
        <w:t>лиц, замещающих муниципальные должности и должности муниципальной службы</w:t>
      </w:r>
      <w:r>
        <w:rPr>
          <w:bCs/>
        </w:rPr>
        <w:t xml:space="preserve"> </w:t>
      </w:r>
      <w:r>
        <w:t xml:space="preserve">(далее – </w:t>
      </w:r>
      <w:r w:rsidRPr="00FB4BA2">
        <w:t>командированные лица)</w:t>
      </w:r>
      <w:r>
        <w:t>, командировками не признаются.</w:t>
      </w:r>
    </w:p>
    <w:p w:rsidR="001E3E5C" w:rsidRPr="001E3E5C" w:rsidRDefault="001E3E5C" w:rsidP="001E3E5C">
      <w:pPr>
        <w:pStyle w:val="ab"/>
        <w:spacing w:before="0" w:beforeAutospacing="0" w:after="0" w:afterAutospacing="0" w:line="288" w:lineRule="atLeast"/>
        <w:ind w:firstLine="708"/>
        <w:jc w:val="both"/>
      </w:pPr>
      <w:r w:rsidRPr="001E3E5C">
        <w:t>Не является служебной командировкой направление на профессиональную переподготовку или повышение квалификации без отрыва от места работы (службы</w:t>
      </w:r>
      <w:r>
        <w:t>)</w:t>
      </w:r>
      <w:r w:rsidRPr="001E3E5C">
        <w:t>.</w:t>
      </w:r>
      <w:r>
        <w:t xml:space="preserve"> Командированным</w:t>
      </w:r>
      <w:r w:rsidRPr="00FB4BA2">
        <w:t xml:space="preserve"> лица</w:t>
      </w:r>
      <w:r>
        <w:t>м</w:t>
      </w:r>
      <w:r w:rsidRPr="001E3E5C">
        <w:t>, направленным на профессиональную переподготовку или повышение квалификации с отрывом от места работы</w:t>
      </w:r>
      <w:r>
        <w:t xml:space="preserve"> </w:t>
      </w:r>
      <w:r w:rsidRPr="001E3E5C">
        <w:t>(службы</w:t>
      </w:r>
      <w:r>
        <w:t>)</w:t>
      </w:r>
      <w:r w:rsidRPr="001E3E5C">
        <w:t xml:space="preserve"> в другую местность, сохраняются должность и денежное содержание по </w:t>
      </w:r>
      <w:r w:rsidRPr="001E3E5C">
        <w:lastRenderedPageBreak/>
        <w:t>основному месту работы</w:t>
      </w:r>
      <w:r>
        <w:t xml:space="preserve"> </w:t>
      </w:r>
      <w:r w:rsidRPr="001E3E5C">
        <w:t>(службы</w:t>
      </w:r>
      <w:r>
        <w:t>)</w:t>
      </w:r>
      <w:r w:rsidRPr="001E3E5C">
        <w:t xml:space="preserve">, а также производится оплата командировочных расходов в порядке и размерах, утвержденных настоящим Положением. </w:t>
      </w:r>
    </w:p>
    <w:p w:rsidR="00F51E46" w:rsidRDefault="00F51E46" w:rsidP="00F51E46">
      <w:pPr>
        <w:pStyle w:val="ab"/>
        <w:spacing w:before="0" w:beforeAutospacing="0" w:after="0" w:afterAutospacing="0" w:line="288" w:lineRule="atLeast"/>
        <w:jc w:val="both"/>
      </w:pPr>
    </w:p>
    <w:p w:rsidR="00337334" w:rsidRDefault="00337334" w:rsidP="00A06419"/>
    <w:p w:rsidR="00A06419" w:rsidRDefault="00A06419" w:rsidP="00A06419">
      <w:pPr>
        <w:rPr>
          <w:b/>
        </w:rPr>
      </w:pPr>
    </w:p>
    <w:p w:rsidR="00F51E46" w:rsidRDefault="00F51E46" w:rsidP="00F51E46">
      <w:pPr>
        <w:ind w:firstLine="567"/>
        <w:jc w:val="center"/>
        <w:rPr>
          <w:b/>
        </w:rPr>
      </w:pPr>
      <w:r w:rsidRPr="007932BA">
        <w:rPr>
          <w:b/>
        </w:rPr>
        <w:t xml:space="preserve">2. </w:t>
      </w:r>
      <w:r>
        <w:rPr>
          <w:b/>
        </w:rPr>
        <w:t xml:space="preserve">Условия </w:t>
      </w:r>
      <w:r w:rsidRPr="007932BA">
        <w:rPr>
          <w:b/>
        </w:rPr>
        <w:t>направления в служебные командировки</w:t>
      </w:r>
    </w:p>
    <w:p w:rsidR="00186DEC" w:rsidRDefault="00186DEC" w:rsidP="00F51E46">
      <w:pPr>
        <w:ind w:firstLine="567"/>
        <w:jc w:val="center"/>
        <w:rPr>
          <w:b/>
        </w:rPr>
      </w:pPr>
    </w:p>
    <w:p w:rsidR="00186DEC" w:rsidRDefault="00186DEC" w:rsidP="00F51E46">
      <w:pPr>
        <w:ind w:firstLine="567"/>
        <w:jc w:val="center"/>
        <w:rPr>
          <w:b/>
        </w:rPr>
      </w:pPr>
    </w:p>
    <w:p w:rsidR="0099258B" w:rsidRDefault="00186DEC" w:rsidP="0061080F">
      <w:pPr>
        <w:pStyle w:val="ac"/>
        <w:numPr>
          <w:ilvl w:val="0"/>
          <w:numId w:val="1"/>
        </w:numPr>
        <w:jc w:val="both"/>
      </w:pPr>
      <w:r>
        <w:t xml:space="preserve">В служебные командировки направляются </w:t>
      </w:r>
      <w:r w:rsidR="0099258B">
        <w:t xml:space="preserve">лица, замещающих муниципальные </w:t>
      </w:r>
    </w:p>
    <w:p w:rsidR="00F51E46" w:rsidRPr="0099258B" w:rsidRDefault="0099258B" w:rsidP="0099258B">
      <w:pPr>
        <w:pStyle w:val="ac"/>
        <w:jc w:val="both"/>
      </w:pPr>
      <w:r>
        <w:t xml:space="preserve">должности и должности муниципальной службы </w:t>
      </w:r>
      <w:r w:rsidRPr="00FB4BA2">
        <w:t>и</w:t>
      </w:r>
      <w:r w:rsidR="00186DEC">
        <w:t xml:space="preserve"> состоящие в штате соответствующего </w:t>
      </w:r>
      <w:r w:rsidRPr="0099258B">
        <w:t>органа местного самоуправления</w:t>
      </w:r>
      <w:r>
        <w:t>.</w:t>
      </w:r>
    </w:p>
    <w:p w:rsidR="00186DEC" w:rsidRDefault="00F51E46" w:rsidP="0061080F">
      <w:pPr>
        <w:pStyle w:val="ac"/>
        <w:numPr>
          <w:ilvl w:val="0"/>
          <w:numId w:val="1"/>
        </w:numPr>
        <w:jc w:val="both"/>
      </w:pPr>
      <w:r>
        <w:t xml:space="preserve">При направлении </w:t>
      </w:r>
      <w:r w:rsidRPr="00F51E46">
        <w:t>лиц, замещающих муни</w:t>
      </w:r>
      <w:r w:rsidR="00186DEC">
        <w:t>ципальные должности и должности</w:t>
      </w:r>
    </w:p>
    <w:p w:rsidR="00F51E46" w:rsidRDefault="00186DEC" w:rsidP="00186DEC">
      <w:pPr>
        <w:pStyle w:val="ac"/>
        <w:jc w:val="both"/>
      </w:pPr>
      <w:r>
        <w:t xml:space="preserve"> </w:t>
      </w:r>
      <w:r w:rsidR="00F51E46" w:rsidRPr="00F51E46">
        <w:t xml:space="preserve">муниципальной службы </w:t>
      </w:r>
      <w:r w:rsidR="00F51E46">
        <w:t xml:space="preserve">в командировку </w:t>
      </w:r>
      <w:r w:rsidR="001E3E5C">
        <w:t>им</w:t>
      </w:r>
      <w:r w:rsidR="00F51E46">
        <w:t xml:space="preserve"> гарантируются:</w:t>
      </w:r>
    </w:p>
    <w:p w:rsidR="00F51E46" w:rsidRPr="0099258B" w:rsidRDefault="00F51E46" w:rsidP="00F51E46">
      <w:pPr>
        <w:pStyle w:val="ac"/>
        <w:ind w:firstLine="567"/>
        <w:jc w:val="both"/>
      </w:pPr>
      <w:r>
        <w:t>1) сохранение должности</w:t>
      </w:r>
      <w:r w:rsidR="00186DEC">
        <w:t xml:space="preserve"> (службы) и</w:t>
      </w:r>
      <w:r>
        <w:t xml:space="preserve"> денежного содержания. </w:t>
      </w:r>
      <w:r w:rsidR="00186DEC" w:rsidRPr="00186DEC">
        <w:t>Денежное содержание за период нахождения в служебной командировке сохраняется за все служебные дни по графику, установленному командированному и лицу в органе местного самоуправления.</w:t>
      </w:r>
      <w:r w:rsidR="00186DEC">
        <w:t xml:space="preserve"> В</w:t>
      </w:r>
      <w:r>
        <w:t xml:space="preserve"> период командировки на территории ДНР, ЛНР, Запорожской и Херсонской областей </w:t>
      </w:r>
      <w:r w:rsidRPr="0099258B">
        <w:t>командированным лицам денежное содержание выплачивается в двойном размере;</w:t>
      </w:r>
    </w:p>
    <w:p w:rsidR="00F51E46" w:rsidRDefault="00F51E46" w:rsidP="00F51E46">
      <w:pPr>
        <w:pStyle w:val="ac"/>
        <w:ind w:firstLine="567"/>
        <w:jc w:val="both"/>
      </w:pPr>
      <w:r>
        <w:t>2) пособие по временной нетрудоспособности в случае болезни во время</w:t>
      </w:r>
      <w:r w:rsidR="00186DEC">
        <w:t xml:space="preserve"> командировки</w:t>
      </w:r>
      <w:r>
        <w:t xml:space="preserve">; </w:t>
      </w:r>
    </w:p>
    <w:p w:rsidR="00F51E46" w:rsidRDefault="00F51E46" w:rsidP="00F51E46">
      <w:pPr>
        <w:pStyle w:val="ac"/>
        <w:ind w:firstLine="567"/>
        <w:jc w:val="both"/>
      </w:pPr>
      <w:r>
        <w:t xml:space="preserve">3) возмещение расходов на командировку: </w:t>
      </w:r>
    </w:p>
    <w:p w:rsidR="00F51E46" w:rsidRDefault="00F51E46" w:rsidP="00F51E46">
      <w:pPr>
        <w:pStyle w:val="ac"/>
        <w:jc w:val="both"/>
      </w:pPr>
      <w:r>
        <w:t xml:space="preserve">-  </w:t>
      </w:r>
      <w:r w:rsidRPr="00F51E46">
        <w:rPr>
          <w:bCs/>
        </w:rPr>
        <w:t xml:space="preserve">оплата проезда </w:t>
      </w:r>
      <w:r>
        <w:t>к месту командировки и обратно</w:t>
      </w:r>
      <w:r w:rsidR="00BA08C3">
        <w:t xml:space="preserve"> (включая трансферы – проезд от аэропорта, вокзала, пристани, если они находятся за чертой населенного пункта</w:t>
      </w:r>
      <w:r>
        <w:t>,</w:t>
      </w:r>
      <w:r w:rsidR="00DD7603">
        <w:t xml:space="preserve"> до места проживания в населенном пункте командирования или до места нахождения организации, в которую командированное лицо командирован и (или) обратно,</w:t>
      </w:r>
      <w:r>
        <w:t xml:space="preserve"> а также из одного населенного пункта в другой при командировании в несколько организаций, расположенных в разных населенных пунктах; </w:t>
      </w:r>
    </w:p>
    <w:p w:rsidR="00F51E46" w:rsidRDefault="00F51E46" w:rsidP="00F51E46">
      <w:pPr>
        <w:pStyle w:val="ac"/>
        <w:jc w:val="both"/>
      </w:pPr>
      <w:r>
        <w:t>-   оплата найма жилого п</w:t>
      </w:r>
      <w:r w:rsidR="00EF6F75">
        <w:t>омещения.</w:t>
      </w:r>
    </w:p>
    <w:p w:rsidR="00DD7603" w:rsidRPr="00204A5D" w:rsidRDefault="00EF6F75" w:rsidP="006929EF">
      <w:pPr>
        <w:pStyle w:val="ab"/>
        <w:spacing w:before="0" w:beforeAutospacing="0" w:after="0" w:afterAutospacing="0" w:line="288" w:lineRule="atLeast"/>
        <w:ind w:firstLine="540"/>
        <w:jc w:val="both"/>
      </w:pPr>
      <w:r>
        <w:t xml:space="preserve">4) </w:t>
      </w:r>
      <w:r w:rsidR="0099258B">
        <w:t>д</w:t>
      </w:r>
      <w:r w:rsidR="0099258B" w:rsidRPr="0099258B">
        <w:t>ополнительные расходы, связанные с проживанием вне постоянного места жительства (суточные</w:t>
      </w:r>
      <w:r w:rsidR="0099258B" w:rsidRPr="00204A5D">
        <w:t>)</w:t>
      </w:r>
      <w:r w:rsidR="00C9493C" w:rsidRPr="00C9493C">
        <w:t xml:space="preserve"> </w:t>
      </w:r>
      <w:r w:rsidR="00C9493C">
        <w:t>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</w:t>
      </w:r>
      <w:r w:rsidR="00DD7603" w:rsidRPr="00204A5D">
        <w:t xml:space="preserve">. </w:t>
      </w:r>
    </w:p>
    <w:p w:rsidR="003A1305" w:rsidRDefault="003A1305" w:rsidP="0061080F">
      <w:pPr>
        <w:pStyle w:val="ad"/>
        <w:numPr>
          <w:ilvl w:val="0"/>
          <w:numId w:val="1"/>
        </w:numPr>
        <w:jc w:val="both"/>
      </w:pPr>
      <w:r>
        <w:t xml:space="preserve">В случае временной нетрудоспособности командированного лица, удостоверенной в </w:t>
      </w:r>
    </w:p>
    <w:p w:rsidR="003A1305" w:rsidRDefault="003A1305" w:rsidP="003A1305">
      <w:pPr>
        <w:jc w:val="both"/>
      </w:pPr>
      <w:r>
        <w:t>установленном порядке, ему возмещаются расходы по найму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</w:t>
      </w:r>
    </w:p>
    <w:p w:rsidR="003A1305" w:rsidRPr="00DD7603" w:rsidRDefault="003A1305" w:rsidP="0044106C">
      <w:pPr>
        <w:pStyle w:val="ab"/>
        <w:spacing w:before="0" w:beforeAutospacing="0" w:after="0" w:afterAutospacing="0" w:line="288" w:lineRule="atLeast"/>
        <w:ind w:firstLine="708"/>
        <w:jc w:val="both"/>
        <w:rPr>
          <w:color w:val="C00000"/>
        </w:rPr>
      </w:pPr>
      <w:r>
        <w:t>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</w:t>
      </w:r>
    </w:p>
    <w:p w:rsidR="0099258B" w:rsidRDefault="0099258B" w:rsidP="0061080F">
      <w:pPr>
        <w:pStyle w:val="ab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>
        <w:t xml:space="preserve">В случае командирования в такую местность, откуда командированное лицо по </w:t>
      </w:r>
    </w:p>
    <w:p w:rsidR="00FB4BA2" w:rsidRDefault="0099258B" w:rsidP="0099258B">
      <w:pPr>
        <w:pStyle w:val="ab"/>
        <w:spacing w:before="0" w:beforeAutospacing="0" w:after="0" w:afterAutospacing="0" w:line="288" w:lineRule="atLeast"/>
        <w:jc w:val="both"/>
      </w:pPr>
      <w:r>
        <w:t>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6073FD" w:rsidRDefault="006073FD" w:rsidP="0061080F">
      <w:pPr>
        <w:pStyle w:val="ac"/>
        <w:numPr>
          <w:ilvl w:val="0"/>
          <w:numId w:val="1"/>
        </w:numPr>
        <w:jc w:val="both"/>
      </w:pPr>
      <w:r w:rsidRPr="007932BA">
        <w:t xml:space="preserve">Срок служебной командировки устанавливается с учетом объема, сложности и </w:t>
      </w:r>
    </w:p>
    <w:p w:rsidR="0099258B" w:rsidRDefault="006073FD" w:rsidP="006073FD">
      <w:pPr>
        <w:pStyle w:val="ac"/>
        <w:jc w:val="both"/>
      </w:pPr>
      <w:r w:rsidRPr="007932BA">
        <w:t>других особенностей служебного поручения</w:t>
      </w:r>
      <w:r w:rsidR="00607CF6">
        <w:t>.</w:t>
      </w:r>
    </w:p>
    <w:p w:rsidR="006073FD" w:rsidRDefault="006073FD" w:rsidP="0061080F">
      <w:pPr>
        <w:pStyle w:val="ab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>
        <w:t>Фактический с</w:t>
      </w:r>
      <w:r w:rsidR="00FB4BA2">
        <w:t xml:space="preserve">рок пребывания командированных лиц в служебной командировке </w:t>
      </w:r>
    </w:p>
    <w:p w:rsidR="00FB4BA2" w:rsidRDefault="00FB4BA2" w:rsidP="00FB4BA2">
      <w:pPr>
        <w:pStyle w:val="ab"/>
        <w:spacing w:before="0" w:beforeAutospacing="0" w:after="0" w:afterAutospacing="0" w:line="288" w:lineRule="atLeast"/>
        <w:jc w:val="both"/>
      </w:pPr>
      <w:r>
        <w:t>(дата приезда в место командирования и дата выезда из него) определяется по проездным документам (билетам), представляемым им в орган</w:t>
      </w:r>
      <w:r w:rsidRPr="00FB4BA2">
        <w:t xml:space="preserve"> местного самоуправления </w:t>
      </w:r>
      <w:r>
        <w:t>по возвращении из служебной командировки</w:t>
      </w:r>
      <w:r w:rsidR="006073FD">
        <w:t>, в пределах сроков, установленных распоряжением (приказом) о направлении в служебную командировку</w:t>
      </w:r>
      <w:r>
        <w:t>.</w:t>
      </w:r>
    </w:p>
    <w:p w:rsidR="00204A5D" w:rsidRDefault="006073FD" w:rsidP="0061080F">
      <w:pPr>
        <w:pStyle w:val="ab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>
        <w:t xml:space="preserve">В случае отсутствия проездных документов фактический срок пребывания </w:t>
      </w:r>
    </w:p>
    <w:p w:rsidR="00A24D70" w:rsidRDefault="00A24D70" w:rsidP="00204A5D">
      <w:pPr>
        <w:pStyle w:val="ab"/>
        <w:spacing w:before="0" w:beforeAutospacing="0" w:after="0" w:afterAutospacing="0" w:line="288" w:lineRule="atLeast"/>
        <w:jc w:val="both"/>
      </w:pPr>
      <w:r>
        <w:lastRenderedPageBreak/>
        <w:t>командированных лиц</w:t>
      </w:r>
      <w:r w:rsidR="006073FD">
        <w:t xml:space="preserve">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</w:t>
      </w:r>
      <w:r w:rsidR="006073FD" w:rsidRPr="00A24D70">
        <w:t xml:space="preserve">предусмотренные </w:t>
      </w:r>
      <w:hyperlink r:id="rId8" w:history="1">
        <w:r w:rsidR="006073FD" w:rsidRPr="00A24D70">
          <w:rPr>
            <w:rStyle w:val="a8"/>
            <w:color w:val="auto"/>
            <w:u w:val="none"/>
          </w:rPr>
          <w:t>Правилами</w:t>
        </w:r>
      </w:hyperlink>
      <w:r w:rsidR="006073FD">
        <w:t xml:space="preserve"> предоставления гостиничных услуг в Российской Федерации, утвержденными постановлением Правительства Российской Фе</w:t>
      </w:r>
      <w:r>
        <w:t>дерации от 18 ноября 2020 года №</w:t>
      </w:r>
      <w:r w:rsidR="006073FD">
        <w:t xml:space="preserve"> 1853.</w:t>
      </w:r>
    </w:p>
    <w:p w:rsidR="00204A5D" w:rsidRDefault="006073FD" w:rsidP="0061080F">
      <w:pPr>
        <w:pStyle w:val="ab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>
        <w:t xml:space="preserve">При отсутствии проездных документов, документов по найму жилого помещения </w:t>
      </w:r>
    </w:p>
    <w:p w:rsidR="006073FD" w:rsidRDefault="006073FD" w:rsidP="00204A5D">
      <w:pPr>
        <w:pStyle w:val="ab"/>
        <w:spacing w:before="0" w:beforeAutospacing="0" w:after="0" w:afterAutospacing="0" w:line="288" w:lineRule="atLeast"/>
        <w:jc w:val="both"/>
      </w:pPr>
      <w:r>
        <w:t xml:space="preserve">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и(или) иной документ о фактическом сроке пребывания в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командировки). </w:t>
      </w:r>
    </w:p>
    <w:p w:rsidR="00A24D70" w:rsidRDefault="00A24D70" w:rsidP="0061080F">
      <w:pPr>
        <w:pStyle w:val="ab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>
        <w:t xml:space="preserve">Днем выезда в служебную командировку считается день отправления поезда, </w:t>
      </w:r>
    </w:p>
    <w:p w:rsidR="00A24D70" w:rsidRDefault="00A24D70" w:rsidP="00A24D70">
      <w:pPr>
        <w:pStyle w:val="ab"/>
        <w:spacing w:before="0" w:beforeAutospacing="0" w:after="0" w:afterAutospacing="0" w:line="288" w:lineRule="atLeast"/>
        <w:jc w:val="both"/>
      </w:pPr>
      <w:r>
        <w:t xml:space="preserve">самолета, автобуса или другого </w:t>
      </w:r>
      <w:r w:rsidRPr="00A24D70">
        <w:t>транспортного средства</w:t>
      </w:r>
      <w:r>
        <w:t xml:space="preserve"> к месту командирования от места постоянной службы (работы) командированного лица, а днем приезда – день прибытия одного из указанных транспортных средств к месту постоянной службы (работы) командированного лица. </w:t>
      </w:r>
    </w:p>
    <w:p w:rsidR="00FB4BA2" w:rsidRDefault="00A24D70" w:rsidP="00A24D70">
      <w:pPr>
        <w:pStyle w:val="ab"/>
        <w:spacing w:before="0" w:beforeAutospacing="0" w:after="0" w:afterAutospacing="0" w:line="288" w:lineRule="atLeast"/>
        <w:ind w:firstLine="708"/>
        <w:jc w:val="both"/>
      </w:pPr>
      <w:r>
        <w:t>При отправлении транспортного средства до 24 часов включительно днем отъезда считаются текущие сутки, а с 00 часов и позднее –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</w:t>
      </w:r>
      <w:r w:rsidR="00BA08C3">
        <w:t>.</w:t>
      </w:r>
    </w:p>
    <w:p w:rsidR="00BA08C3" w:rsidRDefault="00BA08C3" w:rsidP="00BA08C3">
      <w:pPr>
        <w:pStyle w:val="ab"/>
        <w:spacing w:before="0" w:beforeAutospacing="0" w:after="0" w:afterAutospacing="0" w:line="288" w:lineRule="atLeast"/>
        <w:ind w:firstLine="540"/>
        <w:jc w:val="both"/>
      </w:pPr>
      <w:r>
        <w:t>Аналогично определяется день приезда командированного лица в постоянное место службы (работы).</w:t>
      </w:r>
    </w:p>
    <w:p w:rsidR="00BA08C3" w:rsidRDefault="00BA08C3" w:rsidP="00BA08C3">
      <w:pPr>
        <w:pStyle w:val="ab"/>
        <w:spacing w:before="0" w:beforeAutospacing="0" w:after="0" w:afterAutospacing="0" w:line="288" w:lineRule="atLeast"/>
        <w:ind w:firstLine="540"/>
        <w:jc w:val="both"/>
      </w:pPr>
      <w:r>
        <w:t xml:space="preserve">Вопрос о явке командированного лица на службу (работу) в день выезда в служебную командировку и в день приезда из служебной командировки решается </w:t>
      </w:r>
      <w:r w:rsidR="00AA28C7">
        <w:t>руководителем</w:t>
      </w:r>
      <w:r w:rsidR="00AA28C7" w:rsidRPr="009F75D6">
        <w:t xml:space="preserve"> органа местного самоуправления</w:t>
      </w:r>
      <w:r w:rsidR="00AA28C7">
        <w:t xml:space="preserve"> </w:t>
      </w:r>
      <w:r>
        <w:t>самостоятельно с учетом времени убытия (прибытия).</w:t>
      </w:r>
    </w:p>
    <w:p w:rsidR="00204A5D" w:rsidRDefault="00A01EF3" w:rsidP="00A01EF3">
      <w:pPr>
        <w:pStyle w:val="ab"/>
        <w:spacing w:before="0" w:beforeAutospacing="0" w:after="0" w:afterAutospacing="0" w:line="288" w:lineRule="atLeast"/>
        <w:ind w:left="708"/>
        <w:jc w:val="both"/>
      </w:pPr>
      <w:r w:rsidRPr="00A01EF3">
        <w:t xml:space="preserve">       2.10 </w:t>
      </w:r>
      <w:r w:rsidR="00607CF6">
        <w:t xml:space="preserve">На командированных лиц распространяется режим рабочего времени и </w:t>
      </w:r>
    </w:p>
    <w:p w:rsidR="00607CF6" w:rsidRDefault="00607CF6" w:rsidP="00204A5D">
      <w:pPr>
        <w:pStyle w:val="ab"/>
        <w:spacing w:before="0" w:beforeAutospacing="0" w:after="0" w:afterAutospacing="0" w:line="288" w:lineRule="atLeast"/>
        <w:jc w:val="both"/>
      </w:pPr>
      <w:r>
        <w:t>времени отдыха тех организаций, в которые они командированы. При неиспользовании во время служебной командировки дней отдыха другие дни отдыха по возвращению из служебной командировки не предоставляются.</w:t>
      </w:r>
    </w:p>
    <w:p w:rsidR="00A01EF3" w:rsidRDefault="00A01EF3" w:rsidP="0061080F">
      <w:pPr>
        <w:pStyle w:val="ab"/>
        <w:numPr>
          <w:ilvl w:val="1"/>
          <w:numId w:val="4"/>
        </w:numPr>
        <w:spacing w:before="0" w:beforeAutospacing="0" w:after="0" w:afterAutospacing="0" w:line="288" w:lineRule="atLeast"/>
        <w:jc w:val="both"/>
      </w:pPr>
      <w:r w:rsidRPr="00A01EF3">
        <w:t xml:space="preserve"> </w:t>
      </w:r>
      <w:r w:rsidR="00242F8D">
        <w:t xml:space="preserve">В случае если командированное лицо направлено в служебную командировку </w:t>
      </w:r>
    </w:p>
    <w:p w:rsidR="00242F8D" w:rsidRDefault="00242F8D" w:rsidP="00A01EF3">
      <w:pPr>
        <w:pStyle w:val="ab"/>
        <w:spacing w:before="0" w:beforeAutospacing="0" w:after="0" w:afterAutospacing="0" w:line="288" w:lineRule="atLeast"/>
        <w:jc w:val="both"/>
      </w:pPr>
      <w:r>
        <w:t>в выходной день, по возращении из служебной командировки ему предоставляется день отдыха в установленном порядке.</w:t>
      </w:r>
    </w:p>
    <w:p w:rsidR="00390CBD" w:rsidRDefault="00A01EF3" w:rsidP="00A01EF3">
      <w:pPr>
        <w:pStyle w:val="ab"/>
        <w:spacing w:before="0" w:beforeAutospacing="0" w:after="0" w:afterAutospacing="0" w:line="288" w:lineRule="atLeast"/>
        <w:jc w:val="both"/>
      </w:pPr>
      <w:r w:rsidRPr="00A01EF3">
        <w:t xml:space="preserve">                  2.12</w:t>
      </w:r>
      <w:r>
        <w:rPr>
          <w:lang w:val="en-US"/>
        </w:rPr>
        <w:t xml:space="preserve"> Запрещается</w:t>
      </w:r>
      <w:r w:rsidR="00390CBD">
        <w:t xml:space="preserve"> направлять в командировку:</w:t>
      </w:r>
    </w:p>
    <w:p w:rsidR="00390CBD" w:rsidRPr="00390CBD" w:rsidRDefault="00390CBD" w:rsidP="00390CBD">
      <w:pPr>
        <w:pStyle w:val="ac"/>
      </w:pPr>
      <w:r>
        <w:t xml:space="preserve">- беременных </w:t>
      </w:r>
      <w:r w:rsidRPr="00390CBD">
        <w:t>женщин;</w:t>
      </w:r>
    </w:p>
    <w:p w:rsidR="00390CBD" w:rsidRPr="00390CBD" w:rsidRDefault="00390CBD" w:rsidP="00390CBD">
      <w:pPr>
        <w:pStyle w:val="ac"/>
      </w:pPr>
      <w:r w:rsidRPr="00390CBD">
        <w:t>- служащих, заключивших ученический договор, если командировка не связана с ученичеством;</w:t>
      </w:r>
    </w:p>
    <w:p w:rsidR="00390CBD" w:rsidRDefault="00390CBD" w:rsidP="00390CBD">
      <w:pPr>
        <w:pStyle w:val="ac"/>
      </w:pPr>
      <w:r w:rsidRPr="00390CBD">
        <w:t>- служащих, зарегистрированных в качестве кандидатов в выборный орган, в период проведения выборов</w:t>
      </w:r>
      <w:r w:rsidR="00FB4BA2">
        <w:t xml:space="preserve"> согласно</w:t>
      </w:r>
      <w:r w:rsidRPr="00390CBD">
        <w:t xml:space="preserve"> </w:t>
      </w:r>
      <w:hyperlink r:id="rId9" w:history="1">
        <w:r w:rsidRPr="00FB4BA2">
          <w:rPr>
            <w:rStyle w:val="a8"/>
            <w:color w:val="auto"/>
            <w:u w:val="none"/>
          </w:rPr>
          <w:t>п. 2 ст. 41</w:t>
        </w:r>
      </w:hyperlink>
      <w:r w:rsidRPr="00FB4BA2">
        <w:t xml:space="preserve"> Федерального закона от 12.06.2002 N 67-ФЗ</w:t>
      </w:r>
      <w:r w:rsidRPr="00390CBD">
        <w:t>.</w:t>
      </w:r>
    </w:p>
    <w:p w:rsidR="00390CBD" w:rsidRPr="00390CBD" w:rsidRDefault="004475EE" w:rsidP="004475EE">
      <w:pPr>
        <w:pStyle w:val="ac"/>
      </w:pPr>
      <w:r>
        <w:t xml:space="preserve">                </w:t>
      </w:r>
      <w:r w:rsidR="00A01EF3" w:rsidRPr="00A01EF3">
        <w:t xml:space="preserve">  </w:t>
      </w:r>
      <w:r>
        <w:t xml:space="preserve"> 2.1</w:t>
      </w:r>
      <w:r w:rsidR="00A01EF3">
        <w:t>3</w:t>
      </w:r>
      <w:r>
        <w:t xml:space="preserve"> </w:t>
      </w:r>
      <w:r w:rsidR="00390CBD">
        <w:t>С</w:t>
      </w:r>
      <w:r w:rsidR="00390CBD" w:rsidRPr="00390CBD">
        <w:t xml:space="preserve"> письменного согласия в командировку можно направить: </w:t>
      </w:r>
    </w:p>
    <w:p w:rsidR="00390CBD" w:rsidRPr="00390CBD" w:rsidRDefault="00390CBD" w:rsidP="00390CBD">
      <w:pPr>
        <w:pStyle w:val="ac"/>
      </w:pPr>
      <w:r w:rsidRPr="00390CBD">
        <w:t>- служащую, имеющую детей в возрасте до трех лет;</w:t>
      </w:r>
    </w:p>
    <w:p w:rsidR="00390CBD" w:rsidRPr="00390CBD" w:rsidRDefault="00390CBD" w:rsidP="00390CBD">
      <w:pPr>
        <w:pStyle w:val="ac"/>
      </w:pPr>
      <w:r w:rsidRPr="00390CBD">
        <w:t>- одиноких родителей и опекунов, воспитывающих детей в возрасте до 14 лет;</w:t>
      </w:r>
    </w:p>
    <w:p w:rsidR="00390CBD" w:rsidRPr="00390CBD" w:rsidRDefault="00390CBD" w:rsidP="00390CBD">
      <w:pPr>
        <w:pStyle w:val="ac"/>
      </w:pPr>
      <w:r w:rsidRPr="00390CBD">
        <w:t>- служащих, имеющих детей-инвалидов;</w:t>
      </w:r>
    </w:p>
    <w:p w:rsidR="00390CBD" w:rsidRPr="00390CBD" w:rsidRDefault="00390CBD" w:rsidP="00390CBD">
      <w:pPr>
        <w:pStyle w:val="ac"/>
      </w:pPr>
      <w:r w:rsidRPr="00390CBD">
        <w:t>- служащего, который ухаживает за больным членом семьи в соответствии с медзаключением;</w:t>
      </w:r>
    </w:p>
    <w:p w:rsidR="00390CBD" w:rsidRPr="00390CBD" w:rsidRDefault="00390CBD" w:rsidP="00390CBD">
      <w:pPr>
        <w:pStyle w:val="ac"/>
      </w:pPr>
      <w:r w:rsidRPr="00390CBD">
        <w:t xml:space="preserve">- родителя, имеющего ребенка в возрасте до 14 лет, если другой родитель работает вахтовым методом, или проходит военную службу по контракту согласно </w:t>
      </w:r>
      <w:hyperlink r:id="rId10" w:history="1">
        <w:r w:rsidRPr="00390CBD">
          <w:rPr>
            <w:rStyle w:val="a8"/>
            <w:color w:val="auto"/>
            <w:u w:val="none"/>
          </w:rPr>
          <w:t>п. 7 ст. 38</w:t>
        </w:r>
      </w:hyperlink>
      <w:r w:rsidRPr="00390CBD">
        <w:t xml:space="preserve"> Федерального закона от 28.03.1998 N 53-ФЗ, или призван на военную службу по мобилизации, или заключил контракт о добровольном содействии в выполнении задач, возложенных на ВС РФ либо войска национальной гвардии РФ;</w:t>
      </w:r>
    </w:p>
    <w:p w:rsidR="00390CBD" w:rsidRPr="00390CBD" w:rsidRDefault="00390CBD" w:rsidP="00390CBD">
      <w:pPr>
        <w:pStyle w:val="ac"/>
      </w:pPr>
      <w:r w:rsidRPr="00390CBD">
        <w:t>- служащего, имеющего трех и более детей в возрасте до 18 лет, если младшему не исполнилось 14 лет;</w:t>
      </w:r>
    </w:p>
    <w:p w:rsidR="00390CBD" w:rsidRPr="00390CBD" w:rsidRDefault="00390CBD" w:rsidP="00155031">
      <w:pPr>
        <w:pStyle w:val="ac"/>
      </w:pPr>
      <w:r w:rsidRPr="00390CBD">
        <w:lastRenderedPageBreak/>
        <w:t xml:space="preserve">- </w:t>
      </w:r>
      <w:r w:rsidR="00FB4BA2">
        <w:t>лиц, имеющих инвалидность.</w:t>
      </w:r>
      <w:r w:rsidRPr="00390CBD">
        <w:tab/>
      </w:r>
    </w:p>
    <w:p w:rsidR="008C7272" w:rsidRPr="00A01EF3" w:rsidRDefault="004475EE" w:rsidP="008C7272">
      <w:pPr>
        <w:pStyle w:val="ab"/>
        <w:spacing w:before="0" w:beforeAutospacing="0" w:after="0" w:afterAutospacing="0" w:line="288" w:lineRule="atLeast"/>
        <w:ind w:firstLine="540"/>
        <w:jc w:val="both"/>
        <w:rPr>
          <w:lang w:val="en-US"/>
        </w:rPr>
      </w:pPr>
      <w:r>
        <w:t xml:space="preserve">    </w:t>
      </w:r>
      <w:r w:rsidR="008C7272">
        <w:t xml:space="preserve">     2.1</w:t>
      </w:r>
      <w:r w:rsidR="00A01EF3">
        <w:t>4</w:t>
      </w:r>
      <w:r w:rsidR="008C7272">
        <w:t xml:space="preserve"> В остальной части, не урегулированной настоящим положением, применяются нормы </w:t>
      </w:r>
      <w:hyperlink r:id="rId11" w:history="1">
        <w:r w:rsidR="008C7272" w:rsidRPr="008C7272">
          <w:rPr>
            <w:rStyle w:val="a8"/>
            <w:color w:val="auto"/>
            <w:u w:val="none"/>
          </w:rPr>
          <w:t>постановления</w:t>
        </w:r>
      </w:hyperlink>
      <w:r w:rsidR="008C7272" w:rsidRPr="008C7272">
        <w:t xml:space="preserve"> </w:t>
      </w:r>
      <w:r w:rsidR="008C7272">
        <w:t>Правительства Российской Федерации от 13 октября 2008 г. № 749 "Об особенностях направления работников в служебные командировки".</w:t>
      </w:r>
      <w:r w:rsidR="00A01EF3" w:rsidRPr="00A01EF3">
        <w:t xml:space="preserve"> </w:t>
      </w:r>
      <w:r w:rsidR="00A01EF3" w:rsidRPr="00A01EF3">
        <w:rPr>
          <w:color w:val="C00000"/>
        </w:rPr>
        <w:t>8</w:t>
      </w:r>
      <w:r w:rsidR="00A01EF3" w:rsidRPr="00A01EF3">
        <w:rPr>
          <w:color w:val="C00000"/>
          <w:lang w:val="en-US"/>
        </w:rPr>
        <w:t>13</w:t>
      </w:r>
    </w:p>
    <w:p w:rsidR="009F75D6" w:rsidRDefault="009F75D6" w:rsidP="008C7272">
      <w:pPr>
        <w:autoSpaceDE w:val="0"/>
        <w:autoSpaceDN w:val="0"/>
        <w:adjustRightInd w:val="0"/>
        <w:jc w:val="both"/>
      </w:pPr>
    </w:p>
    <w:p w:rsidR="009F75D6" w:rsidRPr="007932BA" w:rsidRDefault="004475EE" w:rsidP="007932BA">
      <w:pPr>
        <w:ind w:firstLine="567"/>
        <w:jc w:val="center"/>
        <w:rPr>
          <w:b/>
        </w:rPr>
      </w:pPr>
      <w:r>
        <w:rPr>
          <w:b/>
        </w:rPr>
        <w:t>3</w:t>
      </w:r>
      <w:r w:rsidR="007932BA" w:rsidRPr="007932BA">
        <w:rPr>
          <w:b/>
        </w:rPr>
        <w:t>. Порядок направления в служебные командировки</w:t>
      </w:r>
    </w:p>
    <w:p w:rsidR="009F75D6" w:rsidRDefault="009F75D6" w:rsidP="004A137D">
      <w:pPr>
        <w:ind w:firstLine="567"/>
        <w:jc w:val="both"/>
      </w:pPr>
    </w:p>
    <w:p w:rsidR="00451D15" w:rsidRDefault="007932BA" w:rsidP="0061080F">
      <w:pPr>
        <w:pStyle w:val="ad"/>
        <w:numPr>
          <w:ilvl w:val="0"/>
          <w:numId w:val="2"/>
        </w:numPr>
        <w:jc w:val="both"/>
      </w:pPr>
      <w:r>
        <w:t xml:space="preserve"> </w:t>
      </w:r>
      <w:r w:rsidR="009F75D6" w:rsidRPr="009F75D6">
        <w:t>Решение о направлении в служебную командировку оформляется распоряжением</w:t>
      </w:r>
      <w:r w:rsidR="00451D15">
        <w:t xml:space="preserve"> </w:t>
      </w:r>
    </w:p>
    <w:p w:rsidR="009F75D6" w:rsidRDefault="00451D15" w:rsidP="00451D15">
      <w:pPr>
        <w:jc w:val="both"/>
      </w:pPr>
      <w:r>
        <w:t>(приказом)</w:t>
      </w:r>
      <w:r w:rsidR="007932BA">
        <w:t xml:space="preserve"> </w:t>
      </w:r>
      <w:r w:rsidR="009F75D6" w:rsidRPr="009F75D6">
        <w:t>руководителя органа местного самоуправления</w:t>
      </w:r>
      <w:r w:rsidR="009D7D14">
        <w:t>, в котором должны содержаться:</w:t>
      </w:r>
    </w:p>
    <w:p w:rsidR="009D7D14" w:rsidRDefault="009D7D14" w:rsidP="00337334">
      <w:pPr>
        <w:jc w:val="both"/>
      </w:pPr>
      <w:r>
        <w:t>- Ф.И.О. и должность командируемого лица;</w:t>
      </w:r>
    </w:p>
    <w:p w:rsidR="009D7D14" w:rsidRDefault="009D7D14" w:rsidP="00337334">
      <w:pPr>
        <w:jc w:val="both"/>
      </w:pPr>
      <w:r>
        <w:t>- место командирования (наименование принимающей стороны и населенный пункт);</w:t>
      </w:r>
    </w:p>
    <w:p w:rsidR="009D7D14" w:rsidRDefault="009D7D14" w:rsidP="00337334">
      <w:pPr>
        <w:jc w:val="both"/>
      </w:pPr>
      <w:r>
        <w:t>- цель командировки (содержание служебного поручения);</w:t>
      </w:r>
    </w:p>
    <w:p w:rsidR="009D7D14" w:rsidRDefault="009D7D14" w:rsidP="00337334">
      <w:pPr>
        <w:jc w:val="both"/>
      </w:pPr>
      <w:r>
        <w:t>- срок командировки.</w:t>
      </w:r>
    </w:p>
    <w:p w:rsidR="009D7D14" w:rsidRDefault="009D7D14" w:rsidP="00337334">
      <w:pPr>
        <w:jc w:val="both"/>
      </w:pPr>
      <w:r>
        <w:t>К</w:t>
      </w:r>
      <w:r w:rsidRPr="007932BA">
        <w:t>омандируемо</w:t>
      </w:r>
      <w:r>
        <w:t>е</w:t>
      </w:r>
      <w:r w:rsidRPr="007932BA">
        <w:t xml:space="preserve"> </w:t>
      </w:r>
      <w:r>
        <w:t>лицо должно ознакомиться с указанным распоряжением под подпись.</w:t>
      </w:r>
    </w:p>
    <w:p w:rsidR="00E929D9" w:rsidRPr="00E929D9" w:rsidRDefault="00E929D9" w:rsidP="0061080F">
      <w:pPr>
        <w:pStyle w:val="ad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Pr="00E929D9">
        <w:rPr>
          <w:color w:val="000000"/>
        </w:rPr>
        <w:t xml:space="preserve">При направлении командированных лиц в служебную командировку на территории </w:t>
      </w:r>
    </w:p>
    <w:p w:rsidR="00E929D9" w:rsidRDefault="00E929D9" w:rsidP="00337334">
      <w:pPr>
        <w:jc w:val="both"/>
        <w:rPr>
          <w:color w:val="000000"/>
        </w:rPr>
      </w:pPr>
      <w:r w:rsidRPr="00E929D9">
        <w:rPr>
          <w:color w:val="000000"/>
        </w:rPr>
        <w:t>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 проездным документам (билетам).</w:t>
      </w:r>
    </w:p>
    <w:p w:rsidR="00E929D9" w:rsidRDefault="00E929D9" w:rsidP="0061080F">
      <w:pPr>
        <w:pStyle w:val="ab"/>
        <w:numPr>
          <w:ilvl w:val="0"/>
          <w:numId w:val="2"/>
        </w:numPr>
        <w:spacing w:before="0" w:beforeAutospacing="0" w:after="0" w:afterAutospacing="0" w:line="288" w:lineRule="atLeast"/>
        <w:jc w:val="both"/>
      </w:pPr>
      <w:r>
        <w:t xml:space="preserve">В случае вынужденной задержки в пути суточные за время задержки выплачиваются </w:t>
      </w:r>
    </w:p>
    <w:p w:rsidR="00E929D9" w:rsidRPr="00E929D9" w:rsidRDefault="00E929D9" w:rsidP="00E929D9">
      <w:pPr>
        <w:pStyle w:val="ab"/>
        <w:spacing w:before="0" w:beforeAutospacing="0" w:after="0" w:afterAutospacing="0" w:line="288" w:lineRule="atLeast"/>
        <w:jc w:val="both"/>
      </w:pPr>
      <w:r>
        <w:t xml:space="preserve">по решению </w:t>
      </w:r>
      <w:r w:rsidR="00AA28C7" w:rsidRPr="009F75D6">
        <w:t>руководителя органа местного самоуправления</w:t>
      </w:r>
      <w:r w:rsidR="00AA28C7">
        <w:t xml:space="preserve"> </w:t>
      </w:r>
      <w:r>
        <w:t>при представлении документов, подтверждающих факт вынужденной задержки</w:t>
      </w:r>
      <w:r w:rsidR="00AA28C7">
        <w:t>.</w:t>
      </w:r>
    </w:p>
    <w:p w:rsidR="00FD0968" w:rsidRDefault="00A24101" w:rsidP="0061080F">
      <w:pPr>
        <w:pStyle w:val="ad"/>
        <w:numPr>
          <w:ilvl w:val="0"/>
          <w:numId w:val="2"/>
        </w:numPr>
        <w:jc w:val="both"/>
      </w:pPr>
      <w:r>
        <w:t xml:space="preserve"> </w:t>
      </w:r>
      <w:r w:rsidR="00FD0968" w:rsidRPr="00FD0968">
        <w:t xml:space="preserve">При направлении командированного лица в служебную командировку ему выдается </w:t>
      </w:r>
    </w:p>
    <w:p w:rsidR="00A24101" w:rsidRDefault="00FD0968" w:rsidP="00FD0968">
      <w:pPr>
        <w:jc w:val="both"/>
      </w:pPr>
      <w:r w:rsidRPr="00FD0968">
        <w:t>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</w:t>
      </w:r>
      <w:r w:rsidRPr="00C9493C">
        <w:rPr>
          <w:color w:val="C00000"/>
        </w:rPr>
        <w:t>суточные</w:t>
      </w:r>
      <w:r w:rsidRPr="00FD0968">
        <w:t xml:space="preserve">) </w:t>
      </w:r>
      <w:r w:rsidR="00457C9E">
        <w:t>путем перечисления денежных средств</w:t>
      </w:r>
      <w:r w:rsidR="00A24101">
        <w:t xml:space="preserve"> на его зарплатную банковскую карту.</w:t>
      </w:r>
    </w:p>
    <w:p w:rsidR="00E17D6C" w:rsidRDefault="00211508" w:rsidP="0061080F">
      <w:pPr>
        <w:pStyle w:val="ad"/>
        <w:numPr>
          <w:ilvl w:val="0"/>
          <w:numId w:val="2"/>
        </w:numPr>
        <w:jc w:val="both"/>
      </w:pPr>
      <w:r>
        <w:t xml:space="preserve">По возвращении из </w:t>
      </w:r>
      <w:r w:rsidR="00337334">
        <w:t xml:space="preserve">служебной </w:t>
      </w:r>
      <w:r>
        <w:t xml:space="preserve">командировки </w:t>
      </w:r>
      <w:r w:rsidR="00FD0968">
        <w:t>к</w:t>
      </w:r>
      <w:r w:rsidR="00E17D6C" w:rsidRPr="007932BA">
        <w:t>омандируемо</w:t>
      </w:r>
      <w:r w:rsidR="00E17D6C">
        <w:t>е</w:t>
      </w:r>
      <w:r w:rsidR="00FD0968">
        <w:t xml:space="preserve"> лицо </w:t>
      </w:r>
      <w:r>
        <w:t xml:space="preserve">в </w:t>
      </w:r>
      <w:r w:rsidR="00E17D6C">
        <w:t xml:space="preserve">течение трех </w:t>
      </w:r>
    </w:p>
    <w:p w:rsidR="00337334" w:rsidRDefault="00211508" w:rsidP="00E17D6C">
      <w:pPr>
        <w:jc w:val="both"/>
      </w:pPr>
      <w:r>
        <w:t>рабочих дней</w:t>
      </w:r>
      <w:r w:rsidR="00C83461">
        <w:rPr>
          <w:lang w:val="en-US"/>
        </w:rPr>
        <w:t xml:space="preserve"> </w:t>
      </w:r>
      <w:r w:rsidR="00C83461">
        <w:t>обязано</w:t>
      </w:r>
      <w:r w:rsidR="00337334">
        <w:t>:</w:t>
      </w:r>
    </w:p>
    <w:p w:rsidR="00FD0968" w:rsidRPr="00665027" w:rsidRDefault="00FD0968" w:rsidP="00A01EF3">
      <w:pPr>
        <w:pStyle w:val="ab"/>
        <w:spacing w:before="0" w:beforeAutospacing="0" w:after="0" w:afterAutospacing="0" w:line="288" w:lineRule="atLeast"/>
        <w:jc w:val="both"/>
      </w:pPr>
      <w:r>
        <w:t xml:space="preserve">представить в </w:t>
      </w:r>
      <w:r w:rsidR="00665027" w:rsidRPr="00665027">
        <w:t xml:space="preserve">орган местного </w:t>
      </w:r>
      <w:r w:rsidR="00CD4DBF" w:rsidRPr="00665027">
        <w:t>самоуправления</w:t>
      </w:r>
      <w:r>
        <w:t xml:space="preserve"> авансовый отчет об израсходованных в связи со служебной командировкой суммах по </w:t>
      </w:r>
      <w:r w:rsidRPr="00665027">
        <w:t xml:space="preserve">установленной </w:t>
      </w:r>
      <w:hyperlink r:id="rId12" w:history="1">
        <w:r w:rsidRPr="00665027">
          <w:rPr>
            <w:rStyle w:val="a8"/>
            <w:color w:val="auto"/>
            <w:u w:val="none"/>
          </w:rPr>
          <w:t>форме</w:t>
        </w:r>
      </w:hyperlink>
      <w:r>
        <w:t xml:space="preserve">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</w:t>
      </w:r>
      <w:r w:rsidR="00CD4DBF" w:rsidRPr="00CD4DBF">
        <w:t xml:space="preserve"> и иных связанных со служебной командировкой расходах</w:t>
      </w:r>
      <w:r w:rsidR="00665027" w:rsidRPr="00665027">
        <w:t>.</w:t>
      </w:r>
    </w:p>
    <w:p w:rsidR="00916E9E" w:rsidRDefault="00916E9E" w:rsidP="00665027">
      <w:pPr>
        <w:ind w:firstLine="540"/>
        <w:jc w:val="both"/>
      </w:pPr>
      <w:r>
        <w:t>В случае невозможности представить отчет о командировочных расходах в указанный срок по уважительной причине (болезнь, отпуск и т.п.) срок предоставления авансового отчета продлевается.</w:t>
      </w:r>
    </w:p>
    <w:p w:rsidR="00451D15" w:rsidRDefault="00451D15" w:rsidP="0061080F">
      <w:pPr>
        <w:pStyle w:val="ad"/>
        <w:numPr>
          <w:ilvl w:val="0"/>
          <w:numId w:val="2"/>
        </w:numPr>
        <w:jc w:val="both"/>
      </w:pPr>
      <w:r>
        <w:t xml:space="preserve">Неизрасходованные остатки авансовых средств возвращаются в бухгалтерию органа </w:t>
      </w:r>
    </w:p>
    <w:p w:rsidR="00211508" w:rsidRDefault="00451D15" w:rsidP="00451D15">
      <w:pPr>
        <w:jc w:val="both"/>
      </w:pPr>
      <w:r>
        <w:t xml:space="preserve">местного самоуправления в течение календарного месяца после прибытия командированного лица из служебной командировки, но не позднее 25 декабря текущего года. </w:t>
      </w:r>
      <w:r w:rsidR="00211508">
        <w:t xml:space="preserve">Перерасход по авансовому отчету выдается </w:t>
      </w:r>
      <w:r w:rsidR="00457C9E">
        <w:t xml:space="preserve">командированному лицу </w:t>
      </w:r>
      <w:r w:rsidR="00211508">
        <w:t>путем перечисления денежных средств на его зарплатную банковскую карту.</w:t>
      </w:r>
    </w:p>
    <w:p w:rsidR="00451D15" w:rsidRDefault="00451D15" w:rsidP="0061080F">
      <w:pPr>
        <w:pStyle w:val="ab"/>
        <w:numPr>
          <w:ilvl w:val="0"/>
          <w:numId w:val="2"/>
        </w:numPr>
        <w:spacing w:before="0" w:beforeAutospacing="0" w:after="0" w:afterAutospacing="0" w:line="288" w:lineRule="atLeast"/>
        <w:jc w:val="both"/>
      </w:pPr>
      <w:r>
        <w:t xml:space="preserve">В случае отмены распоряжения (приказа) о направлении работника учреждения в </w:t>
      </w:r>
    </w:p>
    <w:p w:rsidR="00395415" w:rsidRDefault="00451D15" w:rsidP="00A01EF3">
      <w:pPr>
        <w:pStyle w:val="ab"/>
        <w:spacing w:before="0" w:beforeAutospacing="0" w:after="0" w:afterAutospacing="0" w:line="288" w:lineRule="atLeast"/>
        <w:jc w:val="both"/>
      </w:pPr>
      <w:r>
        <w:t>служебную командировку работник учреждения обязан возвратить полученный аванс в бухгалтерию органа местного самоуправления.</w:t>
      </w:r>
    </w:p>
    <w:p w:rsidR="00A037D8" w:rsidRDefault="00A037D8" w:rsidP="00BA08C3">
      <w:pPr>
        <w:ind w:firstLine="567"/>
        <w:jc w:val="center"/>
      </w:pPr>
    </w:p>
    <w:p w:rsidR="00E56B72" w:rsidRDefault="00E56B72" w:rsidP="00BA27AA">
      <w:pPr>
        <w:ind w:firstLine="567"/>
        <w:jc w:val="both"/>
      </w:pPr>
    </w:p>
    <w:p w:rsidR="003E6925" w:rsidRPr="00E56B72" w:rsidRDefault="00E56B72" w:rsidP="003E6925">
      <w:pPr>
        <w:ind w:firstLine="567"/>
        <w:jc w:val="center"/>
      </w:pPr>
      <w:r w:rsidRPr="00E56B72">
        <w:rPr>
          <w:b/>
        </w:rPr>
        <w:t>4. Размеры и порядок возмещения расходов,</w:t>
      </w:r>
      <w:r>
        <w:rPr>
          <w:b/>
        </w:rPr>
        <w:t xml:space="preserve"> с</w:t>
      </w:r>
      <w:r w:rsidRPr="00E56B72">
        <w:rPr>
          <w:b/>
        </w:rPr>
        <w:t>вязанных со служебными командировками</w:t>
      </w:r>
      <w:r w:rsidR="003E6925">
        <w:rPr>
          <w:b/>
        </w:rPr>
        <w:t xml:space="preserve"> </w:t>
      </w:r>
      <w:r w:rsidR="003E6925" w:rsidRPr="003E6925">
        <w:rPr>
          <w:b/>
        </w:rPr>
        <w:t>на территории Российской Федерации.</w:t>
      </w:r>
    </w:p>
    <w:p w:rsidR="00E56B72" w:rsidRDefault="00E56B72" w:rsidP="00E56B72">
      <w:pPr>
        <w:ind w:firstLine="567"/>
        <w:jc w:val="center"/>
        <w:rPr>
          <w:b/>
        </w:rPr>
      </w:pPr>
    </w:p>
    <w:p w:rsidR="006929EF" w:rsidRDefault="006929EF" w:rsidP="0061080F">
      <w:pPr>
        <w:pStyle w:val="ab"/>
        <w:numPr>
          <w:ilvl w:val="0"/>
          <w:numId w:val="3"/>
        </w:numPr>
        <w:spacing w:before="0" w:beforeAutospacing="0" w:after="0" w:afterAutospacing="0" w:line="288" w:lineRule="atLeast"/>
        <w:jc w:val="both"/>
      </w:pPr>
      <w:r>
        <w:lastRenderedPageBreak/>
        <w:t xml:space="preserve">Дополнительные расходы, связанные с проживанием вне постоянного места </w:t>
      </w:r>
    </w:p>
    <w:p w:rsidR="006929EF" w:rsidRDefault="006929EF" w:rsidP="006929EF">
      <w:pPr>
        <w:pStyle w:val="ab"/>
        <w:spacing w:before="0" w:beforeAutospacing="0" w:after="0" w:afterAutospacing="0" w:line="288" w:lineRule="atLeast"/>
        <w:jc w:val="both"/>
      </w:pPr>
      <w:r>
        <w:t>жительства (суточные), возмещаются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размерах, установленных Правительством Российской Федерации для возмещения расходов, связанных со служебными командировками на территории Российской Федерации, но не более 1500,00 рублей в сутки.</w:t>
      </w:r>
    </w:p>
    <w:p w:rsidR="006929EF" w:rsidRDefault="006929EF" w:rsidP="0061080F">
      <w:pPr>
        <w:pStyle w:val="ac"/>
        <w:numPr>
          <w:ilvl w:val="0"/>
          <w:numId w:val="3"/>
        </w:numPr>
        <w:jc w:val="both"/>
      </w:pPr>
      <w:r w:rsidRPr="006929EF">
        <w:t xml:space="preserve">В </w:t>
      </w:r>
      <w:r w:rsidRPr="00204A5D">
        <w:t xml:space="preserve">период командировки на территории ДНР, ЛНР, Запорожской и Херсонской </w:t>
      </w:r>
    </w:p>
    <w:p w:rsidR="006929EF" w:rsidRDefault="006929EF" w:rsidP="006929EF">
      <w:pPr>
        <w:pStyle w:val="ac"/>
        <w:jc w:val="both"/>
      </w:pPr>
      <w:r w:rsidRPr="00204A5D">
        <w:t>областей суточные возмещаются в размере 8 480 руб. за каждый день командировки.</w:t>
      </w:r>
    </w:p>
    <w:p w:rsidR="0044106C" w:rsidRDefault="00AA28C7" w:rsidP="0061080F">
      <w:pPr>
        <w:pStyle w:val="ac"/>
        <w:numPr>
          <w:ilvl w:val="0"/>
          <w:numId w:val="3"/>
        </w:numPr>
        <w:jc w:val="both"/>
      </w:pPr>
      <w:r>
        <w:t xml:space="preserve">Расходы по проезду командированных лиц к месту командирования и обратно - к </w:t>
      </w:r>
    </w:p>
    <w:p w:rsidR="00AA28C7" w:rsidRDefault="00AA28C7" w:rsidP="0044106C">
      <w:pPr>
        <w:pStyle w:val="ac"/>
        <w:jc w:val="both"/>
      </w:pPr>
      <w:r>
        <w:t xml:space="preserve">постоянному месту работы (службы)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место командирования в несколько организаций, расположенных в разных населенных пунктах, </w:t>
      </w:r>
      <w:r w:rsidR="00102AF5">
        <w:t xml:space="preserve">воздушным, железнодорожным, водным и автомобильным транспортом, </w:t>
      </w:r>
      <w:r>
        <w:t>возмещаются по фактическим затратам, подтвержденным проездными документами (билетами), по следующим нормам:</w:t>
      </w:r>
    </w:p>
    <w:p w:rsidR="00AA28C7" w:rsidRDefault="00AA28C7" w:rsidP="00102AF5">
      <w:pPr>
        <w:pStyle w:val="ac"/>
        <w:ind w:firstLine="708"/>
        <w:jc w:val="both"/>
      </w:pPr>
      <w:r>
        <w:t xml:space="preserve">а) </w:t>
      </w:r>
      <w:r w:rsidR="00102AF5" w:rsidRPr="00CA56E4">
        <w:rPr>
          <w:color w:val="000000"/>
        </w:rPr>
        <w:t>лицам, замещающим муниципальные должности, и муниципальным служащим, замещающим высшие</w:t>
      </w:r>
      <w:r w:rsidR="009F19B2">
        <w:rPr>
          <w:color w:val="000000"/>
        </w:rPr>
        <w:t>,</w:t>
      </w:r>
      <w:r w:rsidR="009F19B2" w:rsidRPr="009F19B2">
        <w:rPr>
          <w:color w:val="000000"/>
        </w:rPr>
        <w:t xml:space="preserve"> </w:t>
      </w:r>
      <w:r w:rsidR="009F19B2" w:rsidRPr="00CA56E4">
        <w:rPr>
          <w:color w:val="000000"/>
        </w:rPr>
        <w:t>главные</w:t>
      </w:r>
      <w:r w:rsidR="009F19B2">
        <w:rPr>
          <w:color w:val="000000"/>
        </w:rPr>
        <w:t>,</w:t>
      </w:r>
      <w:r w:rsidR="009F19B2" w:rsidRPr="00CA56E4">
        <w:rPr>
          <w:color w:val="000000"/>
        </w:rPr>
        <w:t xml:space="preserve"> ведущие</w:t>
      </w:r>
      <w:r w:rsidR="00102AF5" w:rsidRPr="00CA56E4">
        <w:rPr>
          <w:color w:val="000000"/>
        </w:rPr>
        <w:t xml:space="preserve"> должности муниципальной службы</w:t>
      </w:r>
      <w:r w:rsidR="009F19B2">
        <w:t>:</w:t>
      </w:r>
    </w:p>
    <w:p w:rsidR="00AA28C7" w:rsidRDefault="00AA28C7" w:rsidP="0061080F">
      <w:pPr>
        <w:pStyle w:val="ac"/>
        <w:numPr>
          <w:ilvl w:val="0"/>
          <w:numId w:val="5"/>
        </w:numPr>
        <w:jc w:val="both"/>
      </w:pPr>
      <w:r>
        <w:t xml:space="preserve">воздушным транспортом - по тарифу экономического класса; </w:t>
      </w:r>
    </w:p>
    <w:p w:rsidR="00A01EF3" w:rsidRDefault="00AA28C7" w:rsidP="0061080F">
      <w:pPr>
        <w:pStyle w:val="ac"/>
        <w:numPr>
          <w:ilvl w:val="0"/>
          <w:numId w:val="5"/>
        </w:numPr>
        <w:jc w:val="both"/>
      </w:pPr>
      <w:r>
        <w:t>морским и речным транспортом - по тарифам, устанавли</w:t>
      </w:r>
      <w:r w:rsidR="00A01EF3">
        <w:t xml:space="preserve">ваемым перевозчиком, но не выше </w:t>
      </w:r>
    </w:p>
    <w:p w:rsidR="00AA28C7" w:rsidRDefault="00AA28C7" w:rsidP="00A01EF3">
      <w:pPr>
        <w:pStyle w:val="ac"/>
        <w:jc w:val="both"/>
      </w:pPr>
      <w:r>
        <w:t xml:space="preserve">стоимости проезда в двухместной каюте с комплексным обслуживанием пассажиров; </w:t>
      </w:r>
    </w:p>
    <w:p w:rsidR="00A01EF3" w:rsidRPr="00A01EF3" w:rsidRDefault="00AA28C7" w:rsidP="0061080F">
      <w:pPr>
        <w:pStyle w:val="ac"/>
        <w:numPr>
          <w:ilvl w:val="0"/>
          <w:numId w:val="5"/>
        </w:numPr>
        <w:jc w:val="both"/>
        <w:rPr>
          <w:color w:val="C00000"/>
        </w:rPr>
      </w:pPr>
      <w:r>
        <w:t xml:space="preserve">железнодорожным транспортом - в вагоне повышенной комфортности, отнесенном к </w:t>
      </w:r>
    </w:p>
    <w:p w:rsidR="00AA28C7" w:rsidRPr="00102AF5" w:rsidRDefault="00AA28C7" w:rsidP="00A01EF3">
      <w:pPr>
        <w:pStyle w:val="ac"/>
        <w:jc w:val="both"/>
        <w:rPr>
          <w:color w:val="C00000"/>
        </w:rPr>
      </w:pPr>
      <w:r>
        <w:t xml:space="preserve">вагонам экономического класса, с четырехместными купе категории "К" или в вагоне категории "С" с местами для сидения; </w:t>
      </w:r>
    </w:p>
    <w:p w:rsidR="00AA28C7" w:rsidRDefault="00AA28C7" w:rsidP="00102AF5">
      <w:pPr>
        <w:pStyle w:val="ac"/>
        <w:ind w:firstLine="708"/>
        <w:jc w:val="both"/>
      </w:pPr>
      <w:r>
        <w:t xml:space="preserve">б) </w:t>
      </w:r>
      <w:r w:rsidR="00102AF5" w:rsidRPr="00CA56E4">
        <w:rPr>
          <w:color w:val="000000"/>
        </w:rPr>
        <w:t>муниципальным служащим, замещающим, старшие и младшие должности муниципальной службы</w:t>
      </w:r>
      <w:r>
        <w:t xml:space="preserve">: </w:t>
      </w:r>
    </w:p>
    <w:p w:rsidR="00AA28C7" w:rsidRDefault="00AA28C7" w:rsidP="0061080F">
      <w:pPr>
        <w:pStyle w:val="ac"/>
        <w:numPr>
          <w:ilvl w:val="0"/>
          <w:numId w:val="5"/>
        </w:numPr>
        <w:jc w:val="both"/>
      </w:pPr>
      <w:r>
        <w:t xml:space="preserve">воздушным транспортом - по тарифу экономического класса; </w:t>
      </w:r>
    </w:p>
    <w:p w:rsidR="00A01EF3" w:rsidRDefault="00AA28C7" w:rsidP="0061080F">
      <w:pPr>
        <w:pStyle w:val="ac"/>
        <w:numPr>
          <w:ilvl w:val="0"/>
          <w:numId w:val="5"/>
        </w:numPr>
        <w:jc w:val="both"/>
      </w:pPr>
      <w:r>
        <w:t xml:space="preserve">морским и речным транспортом - по тарифам, устанавливаемым перевозчиком, но не выше </w:t>
      </w:r>
    </w:p>
    <w:p w:rsidR="00AA28C7" w:rsidRDefault="00AA28C7" w:rsidP="00A01EF3">
      <w:pPr>
        <w:pStyle w:val="ac"/>
        <w:jc w:val="both"/>
      </w:pPr>
      <w:r>
        <w:t xml:space="preserve">стоимости проезда в четырехместной каюте с комплексным обслуживанием пассажиров; </w:t>
      </w:r>
    </w:p>
    <w:p w:rsidR="00A01EF3" w:rsidRDefault="00AA28C7" w:rsidP="0061080F">
      <w:pPr>
        <w:pStyle w:val="ac"/>
        <w:numPr>
          <w:ilvl w:val="0"/>
          <w:numId w:val="5"/>
        </w:numPr>
        <w:jc w:val="both"/>
      </w:pPr>
      <w:r>
        <w:t xml:space="preserve">железнодорожным транспортом - в вагоне повышенной комфортности, отнесенном к </w:t>
      </w:r>
    </w:p>
    <w:p w:rsidR="00AA28C7" w:rsidRDefault="00AA28C7" w:rsidP="00A01EF3">
      <w:pPr>
        <w:pStyle w:val="ac"/>
        <w:jc w:val="both"/>
      </w:pPr>
      <w:r>
        <w:t xml:space="preserve">вагонам экономического класса, с четырехместными купе категории "К" или в вагоне категории "С" с местами для сидения. </w:t>
      </w:r>
    </w:p>
    <w:p w:rsidR="0044106C" w:rsidRPr="0044106C" w:rsidRDefault="00102AF5" w:rsidP="0061080F">
      <w:pPr>
        <w:pStyle w:val="ab"/>
        <w:numPr>
          <w:ilvl w:val="0"/>
          <w:numId w:val="3"/>
        </w:numPr>
        <w:spacing w:before="0" w:beforeAutospacing="0" w:after="0" w:afterAutospacing="0" w:line="288" w:lineRule="atLeast"/>
        <w:jc w:val="both"/>
      </w:pPr>
      <w:r>
        <w:t xml:space="preserve">Командированному </w:t>
      </w:r>
      <w:r w:rsidR="0044106C">
        <w:t>лицу</w:t>
      </w:r>
      <w:r>
        <w:t xml:space="preserve"> оплачиваются расходы по проезду </w:t>
      </w:r>
      <w:r w:rsidR="0044106C" w:rsidRPr="00CA56E4">
        <w:rPr>
          <w:color w:val="000000"/>
        </w:rPr>
        <w:t xml:space="preserve">транспортом общего </w:t>
      </w:r>
    </w:p>
    <w:p w:rsidR="00102AF5" w:rsidRPr="00F72049" w:rsidRDefault="00E621DF" w:rsidP="0044106C">
      <w:pPr>
        <w:pStyle w:val="ab"/>
        <w:spacing w:before="0" w:beforeAutospacing="0" w:after="0" w:afterAutospacing="0" w:line="288" w:lineRule="atLeast"/>
        <w:jc w:val="both"/>
      </w:pPr>
      <w:r>
        <w:t>п</w:t>
      </w:r>
      <w:r w:rsidR="0044106C" w:rsidRPr="00D21FA1">
        <w:t>ользования</w:t>
      </w:r>
      <w:r w:rsidR="00D21FA1" w:rsidRPr="00D21FA1">
        <w:t xml:space="preserve"> (кроме такси)</w:t>
      </w:r>
      <w:r w:rsidR="0044106C" w:rsidRPr="00D21FA1">
        <w:t xml:space="preserve"> </w:t>
      </w:r>
      <w:r w:rsidR="00102AF5" w:rsidRPr="00D21FA1">
        <w:t>до станции, пристани, аэропорта при наличии документов (билетов), подтверждающих эти расходы</w:t>
      </w:r>
      <w:r w:rsidR="00F72049" w:rsidRPr="00F72049">
        <w:t>.</w:t>
      </w:r>
    </w:p>
    <w:p w:rsidR="00F72049" w:rsidRPr="00F72049" w:rsidRDefault="0044106C" w:rsidP="0061080F">
      <w:pPr>
        <w:pStyle w:val="ad"/>
        <w:numPr>
          <w:ilvl w:val="0"/>
          <w:numId w:val="3"/>
        </w:numPr>
        <w:jc w:val="both"/>
        <w:rPr>
          <w:rFonts w:ascii="Arial" w:hAnsi="Arial" w:cs="Arial"/>
        </w:rPr>
      </w:pPr>
      <w:r w:rsidRPr="00D21FA1">
        <w:t xml:space="preserve"> </w:t>
      </w:r>
      <w:r w:rsidR="00F72049">
        <w:t xml:space="preserve">При отсутствии проездных документов (билетов) или документов, выданных </w:t>
      </w:r>
    </w:p>
    <w:p w:rsidR="00F72049" w:rsidRPr="00F72049" w:rsidRDefault="00F72049" w:rsidP="00F72049">
      <w:pPr>
        <w:jc w:val="both"/>
        <w:rPr>
          <w:rFonts w:ascii="Arial" w:hAnsi="Arial" w:cs="Arial"/>
        </w:rPr>
      </w:pPr>
      <w:r>
        <w:t>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пункте 4.</w:t>
      </w:r>
      <w:r w:rsidRPr="00F72049">
        <w:t>6</w:t>
      </w:r>
      <w:r>
        <w:t xml:space="preserve"> настоящих порядка и условий.</w:t>
      </w:r>
    </w:p>
    <w:p w:rsidR="00A01EF3" w:rsidRDefault="00E56B72" w:rsidP="0061080F">
      <w:pPr>
        <w:pStyle w:val="ad"/>
        <w:numPr>
          <w:ilvl w:val="0"/>
          <w:numId w:val="3"/>
        </w:numPr>
        <w:jc w:val="both"/>
      </w:pPr>
      <w:r w:rsidRPr="00D21FA1">
        <w:t>При использовании воздушного транспорта для проезда </w:t>
      </w:r>
      <w:r w:rsidR="00CA56E4" w:rsidRPr="00D21FA1">
        <w:t>командированных лиц</w:t>
      </w:r>
      <w:r w:rsidRPr="00D21FA1">
        <w:t xml:space="preserve"> к </w:t>
      </w:r>
    </w:p>
    <w:p w:rsidR="00141CB8" w:rsidRDefault="00E56B72" w:rsidP="00A01EF3">
      <w:pPr>
        <w:jc w:val="both"/>
      </w:pPr>
      <w:r w:rsidRPr="00D21FA1">
        <w:t>месту командирования</w:t>
      </w:r>
      <w:r w:rsidRPr="00A01EF3">
        <w:rPr>
          <w:color w:val="000000"/>
        </w:rPr>
        <w:t xml:space="preserve"> и (или) обратно</w:t>
      </w:r>
      <w:r w:rsidR="00141CB8" w:rsidRPr="00A01EF3">
        <w:rPr>
          <w:color w:val="000000"/>
        </w:rPr>
        <w:t xml:space="preserve"> -</w:t>
      </w:r>
      <w:r w:rsidRPr="00A01EF3">
        <w:rPr>
          <w:color w:val="000000"/>
        </w:rPr>
        <w:t xml:space="preserve"> </w:t>
      </w:r>
      <w:r w:rsidR="00141CB8" w:rsidRPr="00A01EF3">
        <w:rPr>
          <w:color w:val="000000"/>
        </w:rPr>
        <w:t xml:space="preserve">к постоянному месту работы службы - </w:t>
      </w:r>
      <w:r w:rsidRPr="00A01EF3">
        <w:rPr>
          <w:color w:val="000000"/>
        </w:rPr>
        <w:t xml:space="preserve">проездные документы (билеты) оформляются (приобретаются) только на рейсы российских авиакомпаний или авиакомпаний других государств - </w:t>
      </w:r>
      <w:r w:rsidR="00141CB8">
        <w:t xml:space="preserve">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 w:rsidR="00141CB8" w:rsidRPr="00141CB8">
        <w:t>командируемого лица</w:t>
      </w:r>
      <w:r w:rsidR="00141CB8">
        <w:t xml:space="preserve">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 w:rsidR="00141CB8" w:rsidRPr="00141CB8">
        <w:t>указанных лиц</w:t>
      </w:r>
      <w:r w:rsidR="00141CB8">
        <w:t>.</w:t>
      </w:r>
    </w:p>
    <w:p w:rsidR="00D21FA1" w:rsidRDefault="00D21FA1" w:rsidP="0061080F">
      <w:pPr>
        <w:pStyle w:val="ab"/>
        <w:numPr>
          <w:ilvl w:val="0"/>
          <w:numId w:val="3"/>
        </w:numPr>
        <w:spacing w:before="0" w:beforeAutospacing="0" w:after="0" w:afterAutospacing="0" w:line="288" w:lineRule="atLeast"/>
        <w:jc w:val="both"/>
      </w:pPr>
      <w:r>
        <w:t xml:space="preserve">Отсутствие рейсов и проездных документов (билетов) на рейсы российских </w:t>
      </w:r>
    </w:p>
    <w:p w:rsidR="00D21FA1" w:rsidRDefault="00D21FA1" w:rsidP="00C83461">
      <w:pPr>
        <w:pStyle w:val="ab"/>
        <w:spacing w:before="0" w:beforeAutospacing="0" w:after="0" w:afterAutospacing="0" w:line="288" w:lineRule="atLeast"/>
        <w:jc w:val="both"/>
      </w:pPr>
      <w:r>
        <w:t>авиакомпаний или авиакомпаний других государств - членов Евразийского экономического союза на весь срок служебной командировки работника учреждения подтверждается справкой из организации, осуществляющей продажу соответствующих проездных документов (билетов), либо сл</w:t>
      </w:r>
      <w:r w:rsidR="008847E1">
        <w:t>ужебной запиской командируемого</w:t>
      </w:r>
      <w:r w:rsidR="008847E1" w:rsidRPr="008847E1">
        <w:t xml:space="preserve"> лица</w:t>
      </w:r>
      <w:r>
        <w:t>.</w:t>
      </w:r>
    </w:p>
    <w:p w:rsidR="00A01EF3" w:rsidRPr="000A5226" w:rsidRDefault="008847E1" w:rsidP="0061080F">
      <w:pPr>
        <w:pStyle w:val="ac"/>
        <w:numPr>
          <w:ilvl w:val="0"/>
          <w:numId w:val="3"/>
        </w:numPr>
        <w:jc w:val="both"/>
        <w:rPr>
          <w:bCs/>
        </w:rPr>
      </w:pPr>
      <w:r w:rsidRPr="000A5226">
        <w:lastRenderedPageBreak/>
        <w:t xml:space="preserve"> Возмещение расходов, связанных с использованием личного транспорта для </w:t>
      </w:r>
    </w:p>
    <w:p w:rsidR="008847E1" w:rsidRPr="000A5226" w:rsidRDefault="008847E1" w:rsidP="008870CD">
      <w:pPr>
        <w:pStyle w:val="ac"/>
        <w:jc w:val="both"/>
      </w:pPr>
      <w:r w:rsidRPr="000A5226">
        <w:t xml:space="preserve">проезда к месту командирования и обратно - к постоянному месту работы (службы), осуществляется </w:t>
      </w:r>
      <w:r w:rsidR="00584E60" w:rsidRPr="000A5226">
        <w:t>расчетным путем по правилам</w:t>
      </w:r>
      <w:r w:rsidRPr="000A5226">
        <w:t xml:space="preserve"> </w:t>
      </w:r>
      <w:r w:rsidR="008870CD" w:rsidRPr="000A5226">
        <w:t xml:space="preserve">возмещения затрат на компенсацию за </w:t>
      </w:r>
      <w:r w:rsidRPr="000A5226">
        <w:rPr>
          <w:bCs/>
        </w:rPr>
        <w:t xml:space="preserve">использование </w:t>
      </w:r>
      <w:r w:rsidR="008870CD" w:rsidRPr="000A5226">
        <w:rPr>
          <w:bCs/>
        </w:rPr>
        <w:t>лицами, замещающими муниципальные должности и должности муниципальной службы</w:t>
      </w:r>
      <w:r w:rsidRPr="000A5226">
        <w:rPr>
          <w:bCs/>
        </w:rPr>
        <w:t xml:space="preserve"> личного транспорта (легковые автомобили и мотоциклы) в служебных целях и возмещения расходов, связанных с его использованием</w:t>
      </w:r>
      <w:r w:rsidR="00643B4F" w:rsidRPr="000A5226">
        <w:rPr>
          <w:bCs/>
        </w:rPr>
        <w:t>, утвержденным</w:t>
      </w:r>
      <w:r w:rsidR="000A5226" w:rsidRPr="000A5226">
        <w:rPr>
          <w:bCs/>
        </w:rPr>
        <w:t xml:space="preserve"> финансовым органом</w:t>
      </w:r>
      <w:r w:rsidR="00643B4F" w:rsidRPr="000A5226">
        <w:rPr>
          <w:bCs/>
        </w:rPr>
        <w:t xml:space="preserve"> Местной Администрацией МО МО Волковское.</w:t>
      </w:r>
      <w:r w:rsidR="008870CD" w:rsidRPr="000A5226">
        <w:rPr>
          <w:bCs/>
        </w:rPr>
        <w:t xml:space="preserve"> </w:t>
      </w:r>
      <w:r w:rsidRPr="000A5226">
        <w:rPr>
          <w:bCs/>
        </w:rPr>
        <w:t xml:space="preserve"> </w:t>
      </w:r>
    </w:p>
    <w:p w:rsidR="00A01EF3" w:rsidRPr="00C83461" w:rsidRDefault="00D21FA1" w:rsidP="0061080F">
      <w:pPr>
        <w:pStyle w:val="ac"/>
        <w:numPr>
          <w:ilvl w:val="0"/>
          <w:numId w:val="3"/>
        </w:numPr>
        <w:jc w:val="both"/>
        <w:rPr>
          <w:bCs/>
        </w:rPr>
      </w:pPr>
      <w:r w:rsidRPr="00C83461">
        <w:rPr>
          <w:bCs/>
        </w:rPr>
        <w:t xml:space="preserve"> </w:t>
      </w:r>
      <w:r w:rsidR="005D25A7" w:rsidRPr="00C83461">
        <w:rPr>
          <w:bCs/>
        </w:rPr>
        <w:t xml:space="preserve">Расходы по </w:t>
      </w:r>
      <w:r w:rsidR="005D25A7" w:rsidRPr="00C83461">
        <w:t>бронированию и найму</w:t>
      </w:r>
      <w:r w:rsidR="00CA56E4" w:rsidRPr="00C83461">
        <w:t xml:space="preserve"> </w:t>
      </w:r>
      <w:r w:rsidRPr="00C83461">
        <w:t>жилого помещения</w:t>
      </w:r>
      <w:r w:rsidR="00CA56E4" w:rsidRPr="00C83461">
        <w:t xml:space="preserve"> </w:t>
      </w:r>
      <w:r w:rsidR="005D25A7" w:rsidRPr="00C83461">
        <w:t xml:space="preserve">командированным лицам </w:t>
      </w:r>
    </w:p>
    <w:p w:rsidR="00655839" w:rsidRPr="00C83461" w:rsidRDefault="00CA56E4" w:rsidP="00A01EF3">
      <w:pPr>
        <w:pStyle w:val="ac"/>
        <w:jc w:val="both"/>
        <w:rPr>
          <w:bCs/>
        </w:rPr>
      </w:pPr>
      <w:r w:rsidRPr="00C83461">
        <w:t xml:space="preserve">(кроме тех случаев, когда предоставляется бесплатное жилое помещение), производится </w:t>
      </w:r>
      <w:r w:rsidR="005D25A7" w:rsidRPr="00C83461">
        <w:t>по фактическим расходам</w:t>
      </w:r>
      <w:r w:rsidRPr="00C83461">
        <w:t>, подтвержденными соответствующими документами</w:t>
      </w:r>
      <w:r w:rsidR="00655839" w:rsidRPr="00C83461">
        <w:t xml:space="preserve">, </w:t>
      </w:r>
      <w:r w:rsidR="00C83461" w:rsidRPr="00C83461">
        <w:t>но не</w:t>
      </w:r>
      <w:r w:rsidR="008847E1" w:rsidRPr="00C83461">
        <w:t xml:space="preserve"> более </w:t>
      </w:r>
      <w:r w:rsidR="00A81EE5">
        <w:t xml:space="preserve">стоимости </w:t>
      </w:r>
      <w:r w:rsidR="00484CB0">
        <w:t>одноместного номера категории «С</w:t>
      </w:r>
      <w:r w:rsidR="00A81EE5">
        <w:t>тандарт</w:t>
      </w:r>
      <w:r w:rsidR="00484CB0">
        <w:t>» в сутки.</w:t>
      </w:r>
    </w:p>
    <w:p w:rsidR="00CD6594" w:rsidRPr="00F72049" w:rsidRDefault="00655839" w:rsidP="00655839">
      <w:pPr>
        <w:pStyle w:val="ab"/>
        <w:spacing w:before="0" w:beforeAutospacing="0" w:after="0" w:afterAutospacing="0" w:line="288" w:lineRule="atLeast"/>
        <w:ind w:firstLine="540"/>
        <w:jc w:val="both"/>
      </w:pPr>
      <w:r w:rsidRPr="008B2947">
        <w:t>Расходы по оплате питания и других личных услуг, включенных в счет за наем жилого</w:t>
      </w:r>
      <w:r w:rsidRPr="00FD5A58">
        <w:rPr>
          <w:color w:val="FF0000"/>
        </w:rPr>
        <w:t xml:space="preserve"> </w:t>
      </w:r>
      <w:r w:rsidRPr="00F72049">
        <w:t>помещения, осуществляются за счет суточных и возмещению не подлежат.</w:t>
      </w:r>
    </w:p>
    <w:p w:rsidR="008870CD" w:rsidRPr="008870CD" w:rsidRDefault="00D21FA1" w:rsidP="0061080F">
      <w:pPr>
        <w:pStyle w:val="ad"/>
        <w:numPr>
          <w:ilvl w:val="0"/>
          <w:numId w:val="3"/>
        </w:numPr>
        <w:jc w:val="both"/>
        <w:rPr>
          <w:rFonts w:ascii="Arial" w:hAnsi="Arial" w:cs="Arial"/>
        </w:rPr>
      </w:pPr>
      <w:r w:rsidRPr="00F72049">
        <w:t xml:space="preserve"> </w:t>
      </w:r>
      <w:r w:rsidR="00CA56E4" w:rsidRPr="00F72049">
        <w:t xml:space="preserve">В случае, если в населенном пункте отсутствует гостиница, </w:t>
      </w:r>
    </w:p>
    <w:p w:rsidR="00CA56E4" w:rsidRPr="008870CD" w:rsidRDefault="00CA56E4" w:rsidP="008870CD">
      <w:pPr>
        <w:jc w:val="both"/>
        <w:rPr>
          <w:rFonts w:ascii="Arial" w:hAnsi="Arial" w:cs="Arial"/>
        </w:rPr>
      </w:pPr>
      <w:r w:rsidRPr="00F72049">
        <w:t>командированным лицам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643B4F" w:rsidRDefault="008B2947" w:rsidP="0061080F">
      <w:pPr>
        <w:pStyle w:val="ad"/>
        <w:numPr>
          <w:ilvl w:val="0"/>
          <w:numId w:val="3"/>
        </w:numPr>
        <w:jc w:val="both"/>
      </w:pPr>
      <w:r w:rsidRPr="008B2947">
        <w:t xml:space="preserve">При отсутствии подтверждающих документов (в случае непредоставления </w:t>
      </w:r>
    </w:p>
    <w:p w:rsidR="00CA56E4" w:rsidRPr="008B2947" w:rsidRDefault="008B2947" w:rsidP="00643B4F">
      <w:pPr>
        <w:jc w:val="both"/>
      </w:pPr>
      <w:r w:rsidRPr="008B2947">
        <w:t>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2E0F3E" w:rsidRDefault="005D25A7" w:rsidP="0061080F">
      <w:pPr>
        <w:pStyle w:val="ab"/>
        <w:numPr>
          <w:ilvl w:val="0"/>
          <w:numId w:val="3"/>
        </w:numPr>
        <w:spacing w:before="0" w:beforeAutospacing="0" w:after="0" w:afterAutospacing="0" w:line="288" w:lineRule="atLeast"/>
        <w:jc w:val="both"/>
      </w:pPr>
      <w:r w:rsidRPr="00F72049">
        <w:t>В случае вынужденной остановки в пути командированному лицу</w:t>
      </w:r>
      <w:r w:rsidR="00686ACA" w:rsidRPr="00F72049">
        <w:t xml:space="preserve"> </w:t>
      </w:r>
    </w:p>
    <w:p w:rsidR="005D25A7" w:rsidRPr="00F72049" w:rsidRDefault="00686ACA" w:rsidP="00686ACA">
      <w:pPr>
        <w:pStyle w:val="ab"/>
        <w:spacing w:before="0" w:beforeAutospacing="0" w:after="0" w:afterAutospacing="0" w:line="288" w:lineRule="atLeast"/>
        <w:jc w:val="both"/>
      </w:pPr>
      <w:r w:rsidRPr="00F72049">
        <w:t xml:space="preserve">возмещаются </w:t>
      </w:r>
      <w:r w:rsidR="005D25A7" w:rsidRPr="00F72049">
        <w:t>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:rsidR="00D21FA1" w:rsidRDefault="000A5226" w:rsidP="002E0F3E">
      <w:pPr>
        <w:ind w:left="720" w:firstLine="696"/>
        <w:jc w:val="both"/>
      </w:pPr>
      <w:r>
        <w:t>4.13</w:t>
      </w:r>
      <w:r w:rsidR="00655839" w:rsidRPr="00891DF6">
        <w:t xml:space="preserve"> </w:t>
      </w:r>
      <w:r w:rsidR="004474F7" w:rsidRPr="00891DF6">
        <w:t>Расходы по оплате курортного сбора возмещаются в случае,</w:t>
      </w:r>
      <w:r w:rsidR="004474F7">
        <w:t xml:space="preserve"> если работник </w:t>
      </w:r>
    </w:p>
    <w:p w:rsidR="004474F7" w:rsidRDefault="005D25A7" w:rsidP="00D21FA1">
      <w:pPr>
        <w:jc w:val="both"/>
      </w:pPr>
      <w:r>
        <w:t xml:space="preserve">командирован </w:t>
      </w:r>
      <w:r w:rsidRPr="004C505F">
        <w:t>на</w:t>
      </w:r>
      <w:r w:rsidR="004474F7" w:rsidRPr="004C505F">
        <w:t xml:space="preserve"> федеральную территорию «Сириус», в муниципальные образования Республики Крым, Алтайского края, Краснодарского края, Ставропольского края, на территориях которых введено взимание курортного сбора в соответствии с Федеральным законом от 29.07.2017 № 214-ФЗ «О проведении эксперимента по развитию курортной инфраструктуры».</w:t>
      </w:r>
    </w:p>
    <w:p w:rsidR="00EE2FEA" w:rsidRDefault="00EE2FEA" w:rsidP="002E0F3E">
      <w:pPr>
        <w:jc w:val="both"/>
        <w:rPr>
          <w:color w:val="000000"/>
        </w:rPr>
      </w:pPr>
    </w:p>
    <w:p w:rsidR="003E6925" w:rsidRDefault="003E6925" w:rsidP="003E6925">
      <w:pPr>
        <w:ind w:firstLine="567"/>
        <w:jc w:val="both"/>
      </w:pPr>
    </w:p>
    <w:p w:rsidR="00EE2FEA" w:rsidRPr="00153B12" w:rsidRDefault="00395415" w:rsidP="00395415">
      <w:pPr>
        <w:ind w:left="709"/>
        <w:jc w:val="center"/>
        <w:rPr>
          <w:b/>
          <w:bCs/>
          <w:color w:val="000000"/>
        </w:rPr>
      </w:pPr>
      <w:r w:rsidRPr="00153B12">
        <w:rPr>
          <w:b/>
          <w:bCs/>
          <w:color w:val="000000"/>
        </w:rPr>
        <w:t xml:space="preserve">5. </w:t>
      </w:r>
      <w:r w:rsidR="00816C0E" w:rsidRPr="00816C0E">
        <w:rPr>
          <w:b/>
          <w:bCs/>
          <w:color w:val="000000"/>
        </w:rPr>
        <w:t>Размеры и порядок возмещения расходов, связанных со служебными командировками</w:t>
      </w:r>
      <w:r w:rsidR="00EE2FEA" w:rsidRPr="00153B12">
        <w:rPr>
          <w:b/>
          <w:bCs/>
          <w:color w:val="000000"/>
        </w:rPr>
        <w:t xml:space="preserve"> на территории иностранных государств</w:t>
      </w:r>
    </w:p>
    <w:p w:rsidR="00EE2FEA" w:rsidRPr="00153B12" w:rsidRDefault="00EE2FEA" w:rsidP="008B2947">
      <w:pPr>
        <w:ind w:firstLine="709"/>
        <w:jc w:val="both"/>
        <w:rPr>
          <w:rFonts w:ascii="Arial" w:hAnsi="Arial" w:cs="Arial"/>
          <w:color w:val="000000"/>
        </w:rPr>
      </w:pPr>
      <w:r w:rsidRPr="00153B12">
        <w:rPr>
          <w:b/>
          <w:bCs/>
          <w:color w:val="000000"/>
        </w:rPr>
        <w:t> </w:t>
      </w:r>
    </w:p>
    <w:p w:rsidR="00816C0E" w:rsidRPr="00816C0E" w:rsidRDefault="00141CB8" w:rsidP="0061080F">
      <w:pPr>
        <w:pStyle w:val="ad"/>
        <w:numPr>
          <w:ilvl w:val="0"/>
          <w:numId w:val="6"/>
        </w:numPr>
        <w:jc w:val="both"/>
        <w:rPr>
          <w:color w:val="000000"/>
        </w:rPr>
      </w:pPr>
      <w:r w:rsidRPr="00816C0E">
        <w:rPr>
          <w:color w:val="000000"/>
        </w:rPr>
        <w:t> Командируемое</w:t>
      </w:r>
      <w:r w:rsidR="00153B12" w:rsidRPr="00816C0E">
        <w:rPr>
          <w:color w:val="000000"/>
        </w:rPr>
        <w:t xml:space="preserve"> лицо </w:t>
      </w:r>
      <w:r w:rsidR="00EE2FEA" w:rsidRPr="00816C0E">
        <w:rPr>
          <w:color w:val="000000"/>
        </w:rPr>
        <w:t>вправе отказать</w:t>
      </w:r>
      <w:r w:rsidR="00816C0E" w:rsidRPr="00816C0E">
        <w:rPr>
          <w:color w:val="000000"/>
        </w:rPr>
        <w:t xml:space="preserve">ся от служебной командировки на </w:t>
      </w:r>
    </w:p>
    <w:p w:rsidR="00EE2FEA" w:rsidRPr="00153B12" w:rsidRDefault="00EE2FEA" w:rsidP="00816C0E">
      <w:pPr>
        <w:jc w:val="both"/>
        <w:rPr>
          <w:rFonts w:ascii="Arial" w:hAnsi="Arial" w:cs="Arial"/>
          <w:color w:val="000000"/>
        </w:rPr>
      </w:pPr>
      <w:r w:rsidRPr="00153B12">
        <w:rPr>
          <w:color w:val="000000"/>
        </w:rPr>
        <w:t>территорию иностранного государства, если выезд на территорию иностранного государства ему противопоказан по состоянию здоровья, что подтверждается соответствующим медицинским заключением о состоянии здоровья.</w:t>
      </w:r>
    </w:p>
    <w:p w:rsidR="00816C0E" w:rsidRPr="00816C0E" w:rsidRDefault="008B2947" w:rsidP="0061080F">
      <w:pPr>
        <w:pStyle w:val="ad"/>
        <w:numPr>
          <w:ilvl w:val="0"/>
          <w:numId w:val="6"/>
        </w:numPr>
        <w:jc w:val="both"/>
        <w:rPr>
          <w:color w:val="000000"/>
        </w:rPr>
      </w:pPr>
      <w:r w:rsidRPr="00816C0E">
        <w:rPr>
          <w:rFonts w:ascii="Arial" w:hAnsi="Arial" w:cs="Arial"/>
          <w:color w:val="000000"/>
        </w:rPr>
        <w:t xml:space="preserve"> </w:t>
      </w:r>
      <w:r w:rsidR="00EE2FEA" w:rsidRPr="00816C0E">
        <w:rPr>
          <w:color w:val="000000"/>
        </w:rPr>
        <w:t xml:space="preserve">Порядок оформления и выдачи документов, а также порядок выезда в </w:t>
      </w:r>
    </w:p>
    <w:p w:rsidR="00665027" w:rsidRDefault="00EE2FEA" w:rsidP="00816C0E">
      <w:pPr>
        <w:jc w:val="both"/>
        <w:rPr>
          <w:color w:val="000000"/>
        </w:rPr>
      </w:pPr>
      <w:r w:rsidRPr="00816C0E">
        <w:rPr>
          <w:color w:val="000000"/>
        </w:rPr>
        <w:t xml:space="preserve">служебную командировку на территорию иностранного государства </w:t>
      </w:r>
      <w:r w:rsidR="00153B12" w:rsidRPr="00816C0E">
        <w:rPr>
          <w:color w:val="000000"/>
        </w:rPr>
        <w:t>командированных лиц</w:t>
      </w:r>
      <w:r w:rsidRPr="00816C0E">
        <w:rPr>
          <w:color w:val="000000"/>
        </w:rPr>
        <w:t xml:space="preserve"> осуществляется в соответствии с федеральным законодательством о порядке выезда из Российской Федерации и въезда в Российскую Федерацию.</w:t>
      </w:r>
    </w:p>
    <w:p w:rsidR="00816C0E" w:rsidRDefault="00665027" w:rsidP="0061080F">
      <w:pPr>
        <w:pStyle w:val="ab"/>
        <w:numPr>
          <w:ilvl w:val="0"/>
          <w:numId w:val="6"/>
        </w:numPr>
        <w:spacing w:before="0" w:beforeAutospacing="0" w:after="0" w:afterAutospacing="0" w:line="288" w:lineRule="atLeast"/>
        <w:jc w:val="both"/>
      </w:pPr>
      <w:r>
        <w:t xml:space="preserve">Расходы по проезду при направлении </w:t>
      </w:r>
      <w:r w:rsidR="00B615EA" w:rsidRPr="00B615EA">
        <w:t xml:space="preserve">командированных лиц </w:t>
      </w:r>
      <w:r>
        <w:t xml:space="preserve">в служебную </w:t>
      </w:r>
    </w:p>
    <w:p w:rsidR="00665027" w:rsidRDefault="00665027" w:rsidP="00816C0E">
      <w:pPr>
        <w:pStyle w:val="ab"/>
        <w:spacing w:before="0" w:beforeAutospacing="0" w:after="0" w:afterAutospacing="0" w:line="288" w:lineRule="atLeast"/>
        <w:jc w:val="both"/>
      </w:pPr>
      <w:r>
        <w:t>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816C0E" w:rsidRDefault="00B615EA" w:rsidP="0061080F">
      <w:pPr>
        <w:pStyle w:val="ab"/>
        <w:numPr>
          <w:ilvl w:val="0"/>
          <w:numId w:val="6"/>
        </w:numPr>
        <w:spacing w:before="0" w:beforeAutospacing="0" w:after="0" w:afterAutospacing="0" w:line="288" w:lineRule="atLeast"/>
        <w:jc w:val="both"/>
      </w:pPr>
      <w:r w:rsidRPr="00B615EA">
        <w:rPr>
          <w:color w:val="000000"/>
        </w:rPr>
        <w:t>К</w:t>
      </w:r>
      <w:r>
        <w:rPr>
          <w:color w:val="000000"/>
        </w:rPr>
        <w:t>омандированному</w:t>
      </w:r>
      <w:r w:rsidRPr="00816C0E">
        <w:rPr>
          <w:color w:val="000000"/>
        </w:rPr>
        <w:t xml:space="preserve"> лиц</w:t>
      </w:r>
      <w:r w:rsidRPr="00B615EA">
        <w:rPr>
          <w:color w:val="000000"/>
        </w:rPr>
        <w:t>у</w:t>
      </w:r>
      <w:r w:rsidR="00665027">
        <w:t xml:space="preserve">, выехавшему в служебную командировку на </w:t>
      </w:r>
    </w:p>
    <w:p w:rsidR="00816C0E" w:rsidRDefault="00665027" w:rsidP="00816C0E">
      <w:pPr>
        <w:pStyle w:val="ab"/>
        <w:spacing w:before="0" w:beforeAutospacing="0" w:after="0" w:afterAutospacing="0" w:line="288" w:lineRule="atLeast"/>
        <w:jc w:val="both"/>
      </w:pPr>
      <w:r>
        <w:t>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</w:t>
      </w:r>
      <w:r w:rsidR="00172F40">
        <w:t xml:space="preserve"> нормы </w:t>
      </w:r>
      <w:r>
        <w:t>расходов на выплату суточных, устанавливаемой Правительством Российской Федерации.</w:t>
      </w:r>
    </w:p>
    <w:p w:rsidR="00B615EA" w:rsidRDefault="00665027" w:rsidP="0061080F">
      <w:pPr>
        <w:pStyle w:val="ab"/>
        <w:numPr>
          <w:ilvl w:val="0"/>
          <w:numId w:val="6"/>
        </w:numPr>
        <w:spacing w:before="0" w:beforeAutospacing="0" w:after="0" w:afterAutospacing="0" w:line="288" w:lineRule="atLeast"/>
        <w:jc w:val="both"/>
      </w:pPr>
      <w:r>
        <w:t xml:space="preserve">В случае если </w:t>
      </w:r>
      <w:r w:rsidR="00B615EA">
        <w:rPr>
          <w:color w:val="000000"/>
        </w:rPr>
        <w:t>командир</w:t>
      </w:r>
      <w:r w:rsidR="00C83461">
        <w:rPr>
          <w:color w:val="000000"/>
        </w:rPr>
        <w:t>уемое</w:t>
      </w:r>
      <w:r w:rsidR="00B615EA" w:rsidRPr="00816C0E">
        <w:rPr>
          <w:color w:val="000000"/>
        </w:rPr>
        <w:t xml:space="preserve"> лиц</w:t>
      </w:r>
      <w:r w:rsidR="00B615EA" w:rsidRPr="00B615EA">
        <w:rPr>
          <w:color w:val="000000"/>
        </w:rPr>
        <w:t>о</w:t>
      </w:r>
      <w:r w:rsidR="00B615EA">
        <w:t>, направлено</w:t>
      </w:r>
      <w:r>
        <w:t xml:space="preserve"> в служебную </w:t>
      </w:r>
    </w:p>
    <w:p w:rsidR="00665027" w:rsidRDefault="00665027" w:rsidP="00B615EA">
      <w:pPr>
        <w:pStyle w:val="ab"/>
        <w:spacing w:before="0" w:beforeAutospacing="0" w:after="0" w:afterAutospacing="0" w:line="288" w:lineRule="atLeast"/>
        <w:jc w:val="both"/>
      </w:pPr>
      <w:r>
        <w:t xml:space="preserve">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</w:t>
      </w:r>
      <w:r>
        <w:lastRenderedPageBreak/>
        <w:t xml:space="preserve">принимающая сторона не выплачивает указанному </w:t>
      </w:r>
      <w:r w:rsidR="00B615EA">
        <w:rPr>
          <w:color w:val="000000"/>
        </w:rPr>
        <w:t>командированному</w:t>
      </w:r>
      <w:r w:rsidR="00B615EA" w:rsidRPr="00816C0E">
        <w:rPr>
          <w:color w:val="000000"/>
        </w:rPr>
        <w:t xml:space="preserve"> лиц</w:t>
      </w:r>
      <w:r w:rsidR="00B615EA">
        <w:rPr>
          <w:color w:val="000000"/>
        </w:rPr>
        <w:t>у</w:t>
      </w:r>
      <w:r w:rsidR="00B615EA">
        <w:t xml:space="preserve"> </w:t>
      </w:r>
      <w:r>
        <w:t>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указанной</w:t>
      </w:r>
      <w:r w:rsidR="00172F40">
        <w:t xml:space="preserve"> нормы.</w:t>
      </w:r>
      <w:r>
        <w:t xml:space="preserve"> </w:t>
      </w:r>
    </w:p>
    <w:p w:rsidR="00B615EA" w:rsidRPr="00B615EA" w:rsidRDefault="00665027" w:rsidP="0061080F">
      <w:pPr>
        <w:pStyle w:val="ab"/>
        <w:numPr>
          <w:ilvl w:val="0"/>
          <w:numId w:val="6"/>
        </w:numPr>
        <w:spacing w:before="0" w:beforeAutospacing="0" w:after="0" w:afterAutospacing="0" w:line="288" w:lineRule="atLeast"/>
        <w:jc w:val="both"/>
      </w:pPr>
      <w:r>
        <w:t xml:space="preserve">Расходы по найму жилого помещения при направлении </w:t>
      </w:r>
      <w:r w:rsidR="00B615EA">
        <w:rPr>
          <w:color w:val="000000"/>
        </w:rPr>
        <w:t>командированных</w:t>
      </w:r>
      <w:r w:rsidR="00B615EA" w:rsidRPr="00816C0E">
        <w:rPr>
          <w:color w:val="000000"/>
        </w:rPr>
        <w:t xml:space="preserve"> </w:t>
      </w:r>
    </w:p>
    <w:p w:rsidR="00A611DA" w:rsidRDefault="00B615EA" w:rsidP="00484CB0">
      <w:pPr>
        <w:pStyle w:val="ab"/>
        <w:spacing w:before="0" w:beforeAutospacing="0" w:after="0" w:afterAutospacing="0" w:line="288" w:lineRule="atLeast"/>
        <w:jc w:val="both"/>
      </w:pPr>
      <w:r w:rsidRPr="00816C0E">
        <w:rPr>
          <w:color w:val="000000"/>
        </w:rPr>
        <w:t>лиц</w:t>
      </w:r>
      <w:r w:rsidR="00665027">
        <w:t xml:space="preserve">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предельные</w:t>
      </w:r>
      <w:r w:rsidR="00172F40">
        <w:t xml:space="preserve"> нормы </w:t>
      </w:r>
      <w:r w:rsidR="00665027">
        <w:t>возмещения расходов по найму жилого помещения при краткосрочных служебных командировках на территории иностранных государств, устанавливаемые Правительством Российской Федерации.</w:t>
      </w:r>
    </w:p>
    <w:p w:rsidR="00816C0E" w:rsidRDefault="00A611DA" w:rsidP="0061080F">
      <w:pPr>
        <w:pStyle w:val="ab"/>
        <w:numPr>
          <w:ilvl w:val="0"/>
          <w:numId w:val="6"/>
        </w:numPr>
        <w:spacing w:before="0" w:beforeAutospacing="0" w:after="0" w:afterAutospacing="0" w:line="288" w:lineRule="atLeast"/>
        <w:jc w:val="both"/>
      </w:pPr>
      <w:r>
        <w:t xml:space="preserve">При направлении </w:t>
      </w:r>
      <w:r w:rsidR="00B615EA">
        <w:rPr>
          <w:color w:val="000000"/>
        </w:rPr>
        <w:t>командированных</w:t>
      </w:r>
      <w:r w:rsidR="00B615EA" w:rsidRPr="00816C0E">
        <w:rPr>
          <w:color w:val="000000"/>
        </w:rPr>
        <w:t xml:space="preserve"> лиц</w:t>
      </w:r>
      <w:r w:rsidR="00B615EA">
        <w:t xml:space="preserve"> </w:t>
      </w:r>
      <w:r>
        <w:t xml:space="preserve">в служебную командировку за </w:t>
      </w:r>
    </w:p>
    <w:p w:rsidR="00A611DA" w:rsidRPr="00A611DA" w:rsidRDefault="00A611DA" w:rsidP="00816C0E">
      <w:pPr>
        <w:pStyle w:val="ab"/>
        <w:spacing w:before="0" w:beforeAutospacing="0" w:after="0" w:afterAutospacing="0" w:line="288" w:lineRule="atLeast"/>
        <w:jc w:val="both"/>
      </w:pPr>
      <w:r>
        <w:t>пределы территории Российской Федерации суточные выплачиваются в иностранной валюте в</w:t>
      </w:r>
      <w:r w:rsidR="00172F40">
        <w:t xml:space="preserve"> размерах, </w:t>
      </w:r>
      <w:r>
        <w:t>устанавливаемых Правительством Российской Федераци</w:t>
      </w:r>
      <w:r w:rsidRPr="00A611DA">
        <w:t>и.</w:t>
      </w:r>
    </w:p>
    <w:p w:rsidR="00816C0E" w:rsidRDefault="00A611DA" w:rsidP="0061080F">
      <w:pPr>
        <w:pStyle w:val="ab"/>
        <w:numPr>
          <w:ilvl w:val="0"/>
          <w:numId w:val="6"/>
        </w:numPr>
        <w:spacing w:before="0" w:beforeAutospacing="0" w:after="0" w:afterAutospacing="0" w:line="288" w:lineRule="atLeast"/>
        <w:jc w:val="both"/>
      </w:pPr>
      <w:r>
        <w:t xml:space="preserve">За время нахождения </w:t>
      </w:r>
      <w:r w:rsidR="00B615EA">
        <w:rPr>
          <w:color w:val="000000"/>
        </w:rPr>
        <w:t>командированных</w:t>
      </w:r>
      <w:r w:rsidR="00B615EA" w:rsidRPr="00816C0E">
        <w:rPr>
          <w:color w:val="000000"/>
        </w:rPr>
        <w:t xml:space="preserve"> лиц</w:t>
      </w:r>
      <w:r w:rsidR="00B615EA">
        <w:t>, направляемых</w:t>
      </w:r>
      <w:r>
        <w:t xml:space="preserve"> в служебную </w:t>
      </w:r>
    </w:p>
    <w:p w:rsidR="00A611DA" w:rsidRDefault="00A611DA" w:rsidP="00B615EA">
      <w:pPr>
        <w:pStyle w:val="ac"/>
        <w:jc w:val="both"/>
      </w:pPr>
      <w:r>
        <w:t>командировку за пределы территории Российской Федерации, в пути суточные выплачиваются:</w:t>
      </w:r>
    </w:p>
    <w:p w:rsidR="00A611DA" w:rsidRDefault="00A611DA" w:rsidP="00B615EA">
      <w:pPr>
        <w:pStyle w:val="ac"/>
        <w:jc w:val="both"/>
      </w:pPr>
      <w:r>
        <w:t>а) при проезде по территории Российской Федерации - в порядке и</w:t>
      </w:r>
      <w:r w:rsidR="00584E60">
        <w:t xml:space="preserve"> размерах,</w:t>
      </w:r>
      <w:r>
        <w:t xml:space="preserve"> установленных для служебных командировок в пределах территории Российской Федерации</w:t>
      </w:r>
      <w:r w:rsidR="00584E60">
        <w:t>, указанных в пункте 4.1 настоящих порядка и условий</w:t>
      </w:r>
      <w:r>
        <w:t xml:space="preserve">; </w:t>
      </w:r>
    </w:p>
    <w:p w:rsidR="00A611DA" w:rsidRDefault="00A611DA" w:rsidP="00B615EA">
      <w:pPr>
        <w:pStyle w:val="ac"/>
        <w:jc w:val="both"/>
      </w:pPr>
      <w:r>
        <w:t xml:space="preserve">б)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 </w:t>
      </w:r>
    </w:p>
    <w:p w:rsidR="00816C0E" w:rsidRDefault="00A611DA" w:rsidP="0061080F">
      <w:pPr>
        <w:pStyle w:val="ab"/>
        <w:numPr>
          <w:ilvl w:val="0"/>
          <w:numId w:val="6"/>
        </w:numPr>
        <w:spacing w:before="0" w:beforeAutospacing="0" w:after="0" w:afterAutospacing="0" w:line="288" w:lineRule="atLeast"/>
        <w:jc w:val="both"/>
      </w:pPr>
      <w:r>
        <w:t xml:space="preserve">При следовании </w:t>
      </w:r>
      <w:r w:rsidR="00B615EA">
        <w:rPr>
          <w:color w:val="000000"/>
        </w:rPr>
        <w:t>командированных</w:t>
      </w:r>
      <w:r w:rsidR="00B615EA" w:rsidRPr="00816C0E">
        <w:rPr>
          <w:color w:val="000000"/>
        </w:rPr>
        <w:t xml:space="preserve"> лиц</w:t>
      </w:r>
      <w:r w:rsidR="00B615EA">
        <w:t xml:space="preserve"> </w:t>
      </w:r>
      <w:r>
        <w:t xml:space="preserve">с территории Российской </w:t>
      </w:r>
    </w:p>
    <w:p w:rsidR="00A611DA" w:rsidRDefault="00A611DA" w:rsidP="00816C0E">
      <w:pPr>
        <w:pStyle w:val="ab"/>
        <w:spacing w:before="0" w:beforeAutospacing="0" w:after="0" w:afterAutospacing="0" w:line="288" w:lineRule="atLeast"/>
        <w:jc w:val="both"/>
      </w:pPr>
      <w:r>
        <w:t>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816C0E" w:rsidRDefault="00A611DA" w:rsidP="0061080F">
      <w:pPr>
        <w:pStyle w:val="ac"/>
        <w:numPr>
          <w:ilvl w:val="0"/>
          <w:numId w:val="6"/>
        </w:numPr>
        <w:jc w:val="both"/>
      </w:pPr>
      <w:r>
        <w:t xml:space="preserve">Даты пересечения государственной границы Российской Федерации </w:t>
      </w:r>
    </w:p>
    <w:p w:rsidR="00A611DA" w:rsidRDefault="00A611DA" w:rsidP="00B615EA">
      <w:pPr>
        <w:pStyle w:val="ac"/>
        <w:jc w:val="both"/>
      </w:pPr>
      <w:r>
        <w:t xml:space="preserve">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паспорте. </w:t>
      </w:r>
    </w:p>
    <w:p w:rsidR="00B615EA" w:rsidRDefault="00A611DA" w:rsidP="0061080F">
      <w:pPr>
        <w:pStyle w:val="ac"/>
        <w:numPr>
          <w:ilvl w:val="0"/>
          <w:numId w:val="6"/>
        </w:numPr>
        <w:jc w:val="both"/>
      </w:pPr>
      <w:r>
        <w:t xml:space="preserve">При направлении </w:t>
      </w:r>
      <w:r w:rsidR="00B615EA">
        <w:rPr>
          <w:color w:val="000000"/>
        </w:rPr>
        <w:t>командированных</w:t>
      </w:r>
      <w:r w:rsidR="00B615EA" w:rsidRPr="00816C0E">
        <w:rPr>
          <w:color w:val="000000"/>
        </w:rPr>
        <w:t xml:space="preserve"> лиц</w:t>
      </w:r>
      <w:r w:rsidR="00B615EA">
        <w:t xml:space="preserve"> </w:t>
      </w:r>
      <w:r>
        <w:t xml:space="preserve">в служебную командировку </w:t>
      </w:r>
    </w:p>
    <w:p w:rsidR="00C9493C" w:rsidRPr="00816C0E" w:rsidRDefault="00A611DA" w:rsidP="00B615EA">
      <w:pPr>
        <w:pStyle w:val="ac"/>
        <w:jc w:val="both"/>
      </w:pPr>
      <w:r>
        <w:t xml:space="preserve">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</w:t>
      </w:r>
      <w:r w:rsidR="00B615EA">
        <w:t>государства, в которое направляю</w:t>
      </w:r>
      <w:r>
        <w:t xml:space="preserve">тся </w:t>
      </w:r>
      <w:r w:rsidR="00B615EA">
        <w:rPr>
          <w:color w:val="000000"/>
        </w:rPr>
        <w:t>командированные</w:t>
      </w:r>
      <w:r w:rsidR="00B615EA" w:rsidRPr="00816C0E">
        <w:rPr>
          <w:color w:val="000000"/>
        </w:rPr>
        <w:t xml:space="preserve"> лиц</w:t>
      </w:r>
      <w:r w:rsidR="00B615EA" w:rsidRPr="00B615EA">
        <w:rPr>
          <w:color w:val="000000"/>
        </w:rPr>
        <w:t>а</w:t>
      </w:r>
      <w:r>
        <w:t xml:space="preserve">. </w:t>
      </w:r>
    </w:p>
    <w:p w:rsidR="00816C0E" w:rsidRPr="00816C0E" w:rsidRDefault="00EE2FEA" w:rsidP="0061080F">
      <w:pPr>
        <w:pStyle w:val="ad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153B12">
        <w:t xml:space="preserve">При направлении </w:t>
      </w:r>
      <w:r w:rsidR="00153B12" w:rsidRPr="00153B12">
        <w:t xml:space="preserve">командированного </w:t>
      </w:r>
      <w:r w:rsidRPr="00153B12">
        <w:t xml:space="preserve">лица на территорию </w:t>
      </w:r>
    </w:p>
    <w:p w:rsidR="00EE2FEA" w:rsidRPr="00816C0E" w:rsidRDefault="00EE2FEA" w:rsidP="00B615EA">
      <w:pPr>
        <w:jc w:val="both"/>
        <w:rPr>
          <w:rFonts w:ascii="Arial" w:hAnsi="Arial" w:cs="Arial"/>
          <w:color w:val="000000"/>
        </w:rPr>
      </w:pPr>
      <w:r w:rsidRPr="00153B12">
        <w:t>иностранного государства ему дополнительно возмещаются:</w:t>
      </w:r>
    </w:p>
    <w:p w:rsidR="008B2947" w:rsidRDefault="008B2947" w:rsidP="00B615EA">
      <w:pPr>
        <w:pStyle w:val="ac"/>
        <w:jc w:val="both"/>
      </w:pPr>
      <w:r>
        <w:t xml:space="preserve">а) расходы на оформление заграничного паспорта, визы и других выездных документов; </w:t>
      </w:r>
    </w:p>
    <w:p w:rsidR="008B2947" w:rsidRDefault="008B2947" w:rsidP="00B615EA">
      <w:pPr>
        <w:pStyle w:val="ac"/>
        <w:jc w:val="both"/>
      </w:pPr>
      <w:r>
        <w:t xml:space="preserve">б) обязательные консульские и аэродромные сборы; </w:t>
      </w:r>
    </w:p>
    <w:p w:rsidR="008B2947" w:rsidRDefault="008B2947" w:rsidP="00B615EA">
      <w:pPr>
        <w:pStyle w:val="ac"/>
        <w:jc w:val="both"/>
      </w:pPr>
      <w:r>
        <w:t xml:space="preserve">в) сборы за право въезда или транзита автомобильного транспорта; </w:t>
      </w:r>
    </w:p>
    <w:p w:rsidR="008B2947" w:rsidRDefault="008B2947" w:rsidP="00B615EA">
      <w:pPr>
        <w:pStyle w:val="ac"/>
        <w:jc w:val="both"/>
      </w:pPr>
      <w:r>
        <w:t xml:space="preserve">г) расходы на оформление обязательной медицинской страховки; </w:t>
      </w:r>
    </w:p>
    <w:p w:rsidR="008B2947" w:rsidRDefault="008B2947" w:rsidP="00B615EA">
      <w:pPr>
        <w:pStyle w:val="ac"/>
        <w:jc w:val="both"/>
      </w:pPr>
      <w:r>
        <w:t xml:space="preserve">д) иные обязательные платежи и сборы. </w:t>
      </w:r>
    </w:p>
    <w:p w:rsidR="008B2947" w:rsidRPr="00153B12" w:rsidRDefault="008B2947" w:rsidP="004474F7">
      <w:pPr>
        <w:ind w:firstLine="567"/>
        <w:jc w:val="both"/>
        <w:rPr>
          <w:rFonts w:ascii="Arial" w:hAnsi="Arial" w:cs="Arial"/>
          <w:color w:val="000000"/>
        </w:rPr>
      </w:pPr>
    </w:p>
    <w:p w:rsidR="00EE2FEA" w:rsidRPr="00B84EAE" w:rsidRDefault="00EE2FEA" w:rsidP="008B2947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84EAE">
        <w:rPr>
          <w:color w:val="000000"/>
          <w:sz w:val="19"/>
          <w:szCs w:val="19"/>
        </w:rPr>
        <w:t> </w:t>
      </w:r>
    </w:p>
    <w:p w:rsidR="00EE2FEA" w:rsidRPr="00A611DA" w:rsidRDefault="00EE2FEA" w:rsidP="00A611DA">
      <w:pPr>
        <w:ind w:firstLine="567"/>
        <w:jc w:val="both"/>
        <w:rPr>
          <w:color w:val="000000"/>
        </w:rPr>
      </w:pPr>
      <w:r w:rsidRPr="00B84EAE">
        <w:rPr>
          <w:color w:val="000000"/>
          <w:sz w:val="19"/>
          <w:szCs w:val="19"/>
        </w:rPr>
        <w:t> </w:t>
      </w:r>
    </w:p>
    <w:p w:rsidR="00EE2FEA" w:rsidRPr="004474F7" w:rsidRDefault="00EE2FEA" w:rsidP="004474F7">
      <w:pPr>
        <w:ind w:firstLine="567"/>
        <w:jc w:val="both"/>
        <w:rPr>
          <w:rFonts w:ascii="Arial" w:hAnsi="Arial" w:cs="Arial"/>
          <w:color w:val="000000"/>
        </w:rPr>
      </w:pPr>
      <w:r w:rsidRPr="004474F7">
        <w:rPr>
          <w:color w:val="000000"/>
        </w:rPr>
        <w:t> </w:t>
      </w:r>
    </w:p>
    <w:p w:rsidR="009F75D6" w:rsidRDefault="009F75D6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p w:rsidR="00893F24" w:rsidRDefault="00893F24" w:rsidP="00455439">
      <w:pPr>
        <w:ind w:firstLine="567"/>
        <w:jc w:val="both"/>
      </w:pPr>
    </w:p>
    <w:sectPr w:rsidR="00893F24" w:rsidSect="00E62DE0"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FD" w:rsidRDefault="00F348FD" w:rsidP="00E62DE0">
      <w:r>
        <w:separator/>
      </w:r>
    </w:p>
  </w:endnote>
  <w:endnote w:type="continuationSeparator" w:id="0">
    <w:p w:rsidR="00F348FD" w:rsidRDefault="00F348FD" w:rsidP="00E6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FD" w:rsidRDefault="00F348FD" w:rsidP="00E62DE0">
      <w:r>
        <w:separator/>
      </w:r>
    </w:p>
  </w:footnote>
  <w:footnote w:type="continuationSeparator" w:id="0">
    <w:p w:rsidR="00F348FD" w:rsidRDefault="00F348FD" w:rsidP="00E6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C8D"/>
    <w:multiLevelType w:val="hybridMultilevel"/>
    <w:tmpl w:val="5674341E"/>
    <w:lvl w:ilvl="0" w:tplc="D65ACF92">
      <w:start w:val="1"/>
      <w:numFmt w:val="decimal"/>
      <w:lvlText w:val="5.%1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2B07B1C"/>
    <w:multiLevelType w:val="hybridMultilevel"/>
    <w:tmpl w:val="DE2A772E"/>
    <w:lvl w:ilvl="0" w:tplc="FA9CE532">
      <w:start w:val="1"/>
      <w:numFmt w:val="decimal"/>
      <w:lvlText w:val="2.%1"/>
      <w:lvlJc w:val="left"/>
      <w:pPr>
        <w:ind w:left="1134" w:hanging="6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59D320A"/>
    <w:multiLevelType w:val="multilevel"/>
    <w:tmpl w:val="AC50048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1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52" w:hanging="1800"/>
      </w:pPr>
      <w:rPr>
        <w:rFonts w:hint="default"/>
      </w:rPr>
    </w:lvl>
  </w:abstractNum>
  <w:abstractNum w:abstractNumId="3" w15:restartNumberingAfterBreak="0">
    <w:nsid w:val="5DA25862"/>
    <w:multiLevelType w:val="hybridMultilevel"/>
    <w:tmpl w:val="64BACC0A"/>
    <w:lvl w:ilvl="0" w:tplc="104237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6E31"/>
    <w:multiLevelType w:val="hybridMultilevel"/>
    <w:tmpl w:val="084CBC10"/>
    <w:lvl w:ilvl="0" w:tplc="346A1DD2">
      <w:start w:val="1"/>
      <w:numFmt w:val="decimal"/>
      <w:lvlText w:val="4.%1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2A64FC5"/>
    <w:multiLevelType w:val="hybridMultilevel"/>
    <w:tmpl w:val="A35A2FA4"/>
    <w:lvl w:ilvl="0" w:tplc="F3187C44">
      <w:start w:val="1"/>
      <w:numFmt w:val="decimal"/>
      <w:lvlText w:val="3.%1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0D"/>
    <w:rsid w:val="00012951"/>
    <w:rsid w:val="00040C83"/>
    <w:rsid w:val="00041C04"/>
    <w:rsid w:val="00053DB2"/>
    <w:rsid w:val="0008043B"/>
    <w:rsid w:val="000A5226"/>
    <w:rsid w:val="00102AF5"/>
    <w:rsid w:val="0010591A"/>
    <w:rsid w:val="00141CB8"/>
    <w:rsid w:val="00150773"/>
    <w:rsid w:val="00153B12"/>
    <w:rsid w:val="00155031"/>
    <w:rsid w:val="00172F40"/>
    <w:rsid w:val="00186DEC"/>
    <w:rsid w:val="001B4DED"/>
    <w:rsid w:val="001E3E5C"/>
    <w:rsid w:val="001E4DCE"/>
    <w:rsid w:val="001F3FBD"/>
    <w:rsid w:val="001F7A2B"/>
    <w:rsid w:val="00204A5D"/>
    <w:rsid w:val="00211508"/>
    <w:rsid w:val="0021420D"/>
    <w:rsid w:val="00232280"/>
    <w:rsid w:val="00242F8D"/>
    <w:rsid w:val="0026187C"/>
    <w:rsid w:val="002A4295"/>
    <w:rsid w:val="002A7B7E"/>
    <w:rsid w:val="002E0F3E"/>
    <w:rsid w:val="00302787"/>
    <w:rsid w:val="00323B52"/>
    <w:rsid w:val="00337334"/>
    <w:rsid w:val="00346709"/>
    <w:rsid w:val="00346FB3"/>
    <w:rsid w:val="00347955"/>
    <w:rsid w:val="003702FA"/>
    <w:rsid w:val="00371505"/>
    <w:rsid w:val="00390CBD"/>
    <w:rsid w:val="00395415"/>
    <w:rsid w:val="0039581E"/>
    <w:rsid w:val="003A1305"/>
    <w:rsid w:val="003C5A16"/>
    <w:rsid w:val="003E6925"/>
    <w:rsid w:val="003F6CC6"/>
    <w:rsid w:val="004008F0"/>
    <w:rsid w:val="004312A8"/>
    <w:rsid w:val="0044106C"/>
    <w:rsid w:val="004474F7"/>
    <w:rsid w:val="004475EE"/>
    <w:rsid w:val="00451D15"/>
    <w:rsid w:val="00455439"/>
    <w:rsid w:val="00457C9E"/>
    <w:rsid w:val="00484CB0"/>
    <w:rsid w:val="004A137D"/>
    <w:rsid w:val="004A1610"/>
    <w:rsid w:val="004C5998"/>
    <w:rsid w:val="00573722"/>
    <w:rsid w:val="00580477"/>
    <w:rsid w:val="00584E60"/>
    <w:rsid w:val="005A10C1"/>
    <w:rsid w:val="005C1C6C"/>
    <w:rsid w:val="005D25A7"/>
    <w:rsid w:val="005F1AF9"/>
    <w:rsid w:val="006073FD"/>
    <w:rsid w:val="00607CF6"/>
    <w:rsid w:val="0061080F"/>
    <w:rsid w:val="00643B4F"/>
    <w:rsid w:val="00644065"/>
    <w:rsid w:val="00655839"/>
    <w:rsid w:val="00665027"/>
    <w:rsid w:val="00686ACA"/>
    <w:rsid w:val="0069122D"/>
    <w:rsid w:val="006929EF"/>
    <w:rsid w:val="006E3164"/>
    <w:rsid w:val="00702ABB"/>
    <w:rsid w:val="00727006"/>
    <w:rsid w:val="00733390"/>
    <w:rsid w:val="007567B3"/>
    <w:rsid w:val="0078222F"/>
    <w:rsid w:val="007872BC"/>
    <w:rsid w:val="007932BA"/>
    <w:rsid w:val="007F63E2"/>
    <w:rsid w:val="007F68CA"/>
    <w:rsid w:val="00816C0E"/>
    <w:rsid w:val="00824B58"/>
    <w:rsid w:val="008620B1"/>
    <w:rsid w:val="008847E1"/>
    <w:rsid w:val="00884F80"/>
    <w:rsid w:val="008870CD"/>
    <w:rsid w:val="00891DF6"/>
    <w:rsid w:val="00893F24"/>
    <w:rsid w:val="008B2947"/>
    <w:rsid w:val="008C2A1E"/>
    <w:rsid w:val="008C7272"/>
    <w:rsid w:val="008D7928"/>
    <w:rsid w:val="00911992"/>
    <w:rsid w:val="00916E9E"/>
    <w:rsid w:val="0099258B"/>
    <w:rsid w:val="009965F6"/>
    <w:rsid w:val="009D7D14"/>
    <w:rsid w:val="009F19B2"/>
    <w:rsid w:val="009F75D6"/>
    <w:rsid w:val="00A01EF3"/>
    <w:rsid w:val="00A037D8"/>
    <w:rsid w:val="00A06419"/>
    <w:rsid w:val="00A24101"/>
    <w:rsid w:val="00A24D70"/>
    <w:rsid w:val="00A35CDB"/>
    <w:rsid w:val="00A611DA"/>
    <w:rsid w:val="00A6350E"/>
    <w:rsid w:val="00A63ABA"/>
    <w:rsid w:val="00A737E5"/>
    <w:rsid w:val="00A76CBB"/>
    <w:rsid w:val="00A81EE5"/>
    <w:rsid w:val="00A82272"/>
    <w:rsid w:val="00AA28C7"/>
    <w:rsid w:val="00AA3D2E"/>
    <w:rsid w:val="00AD4C6C"/>
    <w:rsid w:val="00B00753"/>
    <w:rsid w:val="00B027BA"/>
    <w:rsid w:val="00B32F09"/>
    <w:rsid w:val="00B615EA"/>
    <w:rsid w:val="00B81905"/>
    <w:rsid w:val="00B866BC"/>
    <w:rsid w:val="00BA08C3"/>
    <w:rsid w:val="00BA27AA"/>
    <w:rsid w:val="00BE3FCF"/>
    <w:rsid w:val="00C826BD"/>
    <w:rsid w:val="00C82765"/>
    <w:rsid w:val="00C83461"/>
    <w:rsid w:val="00C83605"/>
    <w:rsid w:val="00C9493C"/>
    <w:rsid w:val="00CA4F8A"/>
    <w:rsid w:val="00CA56E4"/>
    <w:rsid w:val="00CD4DBF"/>
    <w:rsid w:val="00CD6594"/>
    <w:rsid w:val="00CE5A8B"/>
    <w:rsid w:val="00D02EA9"/>
    <w:rsid w:val="00D21FA1"/>
    <w:rsid w:val="00D628A8"/>
    <w:rsid w:val="00D66DEF"/>
    <w:rsid w:val="00D73720"/>
    <w:rsid w:val="00DC1A3B"/>
    <w:rsid w:val="00DC45CB"/>
    <w:rsid w:val="00DD7603"/>
    <w:rsid w:val="00DE771B"/>
    <w:rsid w:val="00E05DE4"/>
    <w:rsid w:val="00E06EF4"/>
    <w:rsid w:val="00E17D6C"/>
    <w:rsid w:val="00E56B72"/>
    <w:rsid w:val="00E621DF"/>
    <w:rsid w:val="00E62DE0"/>
    <w:rsid w:val="00E929D9"/>
    <w:rsid w:val="00EE2FEA"/>
    <w:rsid w:val="00EF6F75"/>
    <w:rsid w:val="00F02B90"/>
    <w:rsid w:val="00F3396F"/>
    <w:rsid w:val="00F348FD"/>
    <w:rsid w:val="00F51E46"/>
    <w:rsid w:val="00F72049"/>
    <w:rsid w:val="00F93A06"/>
    <w:rsid w:val="00FA2268"/>
    <w:rsid w:val="00FB4BA2"/>
    <w:rsid w:val="00FD0968"/>
    <w:rsid w:val="00FD0EB0"/>
    <w:rsid w:val="00FD5A58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FB109-D9A8-4A3D-98AC-8BE5CF44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420D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142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142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420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21420D"/>
    <w:pPr>
      <w:ind w:left="1440"/>
      <w:jc w:val="both"/>
    </w:pPr>
  </w:style>
  <w:style w:type="character" w:customStyle="1" w:styleId="22">
    <w:name w:val="Основной текст с отступом 2 Знак"/>
    <w:basedOn w:val="a0"/>
    <w:link w:val="21"/>
    <w:rsid w:val="00214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20D"/>
  </w:style>
  <w:style w:type="character" w:styleId="a5">
    <w:name w:val="Emphasis"/>
    <w:basedOn w:val="a0"/>
    <w:uiPriority w:val="20"/>
    <w:qFormat/>
    <w:rsid w:val="002142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4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2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E3FCF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B027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2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66DEF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9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5503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83461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62D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62D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6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434&amp;dst=100009&amp;field=134&amp;date=26.02.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265&amp;dst=100020&amp;field=134&amp;date=03.03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059&amp;date=27.02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7135&amp;dst=616&amp;field=134&amp;date=26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47&amp;dst=102871&amp;field=134&amp;date=26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ED18-7136-44F1-8660-35B5E693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yurist</cp:lastModifiedBy>
  <cp:revision>2</cp:revision>
  <cp:lastPrinted>2024-05-16T07:21:00Z</cp:lastPrinted>
  <dcterms:created xsi:type="dcterms:W3CDTF">2025-03-03T16:51:00Z</dcterms:created>
  <dcterms:modified xsi:type="dcterms:W3CDTF">2025-03-03T16:51:00Z</dcterms:modified>
</cp:coreProperties>
</file>